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62" w:rsidRPr="00D9505F" w:rsidRDefault="0014481D" w:rsidP="00D9505F">
      <w:pPr>
        <w:jc w:val="center"/>
        <w:rPr>
          <w:rFonts w:asciiTheme="majorEastAsia" w:eastAsiaTheme="majorEastAsia" w:hAnsiTheme="majorEastAsia"/>
        </w:rPr>
      </w:pPr>
      <w:r w:rsidRPr="00D9505F">
        <w:rPr>
          <w:rFonts w:asciiTheme="majorEastAsia" w:eastAsiaTheme="majorEastAsia" w:hAnsiTheme="majorEastAsia" w:hint="eastAsia"/>
          <w:sz w:val="32"/>
        </w:rPr>
        <w:t>フェムト秒光周波数コムの開発</w:t>
      </w:r>
    </w:p>
    <w:p w:rsidR="0014481D" w:rsidRDefault="0014481D" w:rsidP="00D9505F">
      <w:pPr>
        <w:jc w:val="right"/>
      </w:pPr>
      <w:r w:rsidRPr="00D9505F">
        <w:rPr>
          <w:rFonts w:hint="eastAsia"/>
          <w:sz w:val="24"/>
        </w:rPr>
        <w:t xml:space="preserve">安井研究室　</w:t>
      </w:r>
      <w:r w:rsidRPr="00D9505F">
        <w:rPr>
          <w:rFonts w:hint="eastAsia"/>
          <w:sz w:val="24"/>
        </w:rPr>
        <w:t>M1</w:t>
      </w:r>
      <w:r w:rsidRPr="00D9505F">
        <w:rPr>
          <w:rFonts w:hint="eastAsia"/>
          <w:sz w:val="24"/>
        </w:rPr>
        <w:t xml:space="preserve">　木村</w:t>
      </w:r>
    </w:p>
    <w:p w:rsidR="0014481D" w:rsidRDefault="0014481D"/>
    <w:p w:rsidR="0014481D" w:rsidRPr="00D9505F" w:rsidRDefault="0014481D">
      <w:pPr>
        <w:rPr>
          <w:rFonts w:asciiTheme="majorEastAsia" w:eastAsiaTheme="majorEastAsia" w:hAnsiTheme="majorEastAsia"/>
        </w:rPr>
      </w:pPr>
      <w:r w:rsidRPr="00D9505F">
        <w:rPr>
          <w:rFonts w:asciiTheme="majorEastAsia" w:eastAsiaTheme="majorEastAsia" w:hAnsiTheme="majorEastAsia" w:hint="eastAsia"/>
        </w:rPr>
        <w:t>1. 研究背景および目的</w:t>
      </w:r>
    </w:p>
    <w:p w:rsidR="00AA4496" w:rsidRDefault="00795C68">
      <w:r>
        <w:rPr>
          <w:rFonts w:hint="eastAsia"/>
        </w:rPr>
        <w:t xml:space="preserve">　テラヘルツ波（</w:t>
      </w:r>
      <w:r>
        <w:rPr>
          <w:rFonts w:hint="eastAsia"/>
        </w:rPr>
        <w:t>THz</w:t>
      </w:r>
      <w:r>
        <w:rPr>
          <w:rFonts w:hint="eastAsia"/>
        </w:rPr>
        <w:t>波：周波数</w:t>
      </w:r>
      <w:r>
        <w:rPr>
          <w:rFonts w:hint="eastAsia"/>
        </w:rPr>
        <w:t>0.1~10THz</w:t>
      </w:r>
      <w:r w:rsidR="00D9505F">
        <w:rPr>
          <w:rFonts w:hint="eastAsia"/>
        </w:rPr>
        <w:t>，</w:t>
      </w:r>
      <w:r>
        <w:rPr>
          <w:rFonts w:hint="eastAsia"/>
        </w:rPr>
        <w:t>波長：</w:t>
      </w:r>
      <w:r>
        <w:rPr>
          <w:rFonts w:hint="eastAsia"/>
        </w:rPr>
        <w:t>30µm~3mm</w:t>
      </w:r>
      <w:r>
        <w:rPr>
          <w:rFonts w:hint="eastAsia"/>
        </w:rPr>
        <w:t>）は</w:t>
      </w:r>
      <w:r w:rsidR="00D9505F">
        <w:rPr>
          <w:rFonts w:hint="eastAsia"/>
        </w:rPr>
        <w:t>，</w:t>
      </w:r>
      <w:r>
        <w:rPr>
          <w:rFonts w:hint="eastAsia"/>
        </w:rPr>
        <w:t>光波と電波の周波数境界に位置し</w:t>
      </w:r>
      <w:r w:rsidR="00D9505F">
        <w:rPr>
          <w:rFonts w:hint="eastAsia"/>
        </w:rPr>
        <w:t>，</w:t>
      </w:r>
      <w:r>
        <w:rPr>
          <w:rFonts w:hint="eastAsia"/>
        </w:rPr>
        <w:t>光波と電波の特徴を併せ持つユニークな電磁波として注目されている</w:t>
      </w:r>
      <w:r w:rsidR="00D9505F">
        <w:rPr>
          <w:rFonts w:hint="eastAsia"/>
        </w:rPr>
        <w:t>．</w:t>
      </w:r>
      <w:r>
        <w:rPr>
          <w:rFonts w:hint="eastAsia"/>
        </w:rPr>
        <w:t>近年</w:t>
      </w:r>
      <w:r w:rsidR="00D9505F">
        <w:rPr>
          <w:rFonts w:hint="eastAsia"/>
        </w:rPr>
        <w:t>，</w:t>
      </w:r>
      <w:r>
        <w:rPr>
          <w:rFonts w:hint="eastAsia"/>
        </w:rPr>
        <w:t>大容量無線通信や高機能センシングといった産業分野での利用が具体化し始め</w:t>
      </w:r>
      <w:r w:rsidR="00D9505F">
        <w:rPr>
          <w:rFonts w:hint="eastAsia"/>
        </w:rPr>
        <w:t>，</w:t>
      </w:r>
      <w:r>
        <w:rPr>
          <w:rFonts w:hint="eastAsia"/>
        </w:rPr>
        <w:t>THz</w:t>
      </w:r>
      <w:r>
        <w:rPr>
          <w:rFonts w:hint="eastAsia"/>
        </w:rPr>
        <w:t>波に関連した計量標準（周波数</w:t>
      </w:r>
      <w:r w:rsidR="00D9505F">
        <w:rPr>
          <w:rFonts w:hint="eastAsia"/>
        </w:rPr>
        <w:t>，</w:t>
      </w:r>
      <w:r>
        <w:rPr>
          <w:rFonts w:hint="eastAsia"/>
        </w:rPr>
        <w:t>パワー等）の整備が世界的に急がれている</w:t>
      </w:r>
      <w:r w:rsidR="00D9505F">
        <w:rPr>
          <w:rFonts w:hint="eastAsia"/>
        </w:rPr>
        <w:t>．</w:t>
      </w:r>
      <w:r>
        <w:rPr>
          <w:rFonts w:hint="eastAsia"/>
        </w:rPr>
        <w:t>特に</w:t>
      </w:r>
      <w:r w:rsidR="00D9505F">
        <w:rPr>
          <w:rFonts w:hint="eastAsia"/>
        </w:rPr>
        <w:t>，</w:t>
      </w:r>
      <w:r>
        <w:rPr>
          <w:rFonts w:hint="eastAsia"/>
        </w:rPr>
        <w:t>周波数は電磁波の最も基本的な物理量であり</w:t>
      </w:r>
      <w:r w:rsidR="00D9505F">
        <w:rPr>
          <w:rFonts w:hint="eastAsia"/>
        </w:rPr>
        <w:t>，</w:t>
      </w:r>
      <w:r>
        <w:rPr>
          <w:rFonts w:hint="eastAsia"/>
        </w:rPr>
        <w:t>THz</w:t>
      </w:r>
      <w:r>
        <w:rPr>
          <w:rFonts w:hint="eastAsia"/>
        </w:rPr>
        <w:t>周波数標準の根幹をなす技術として精密</w:t>
      </w:r>
      <w:r>
        <w:rPr>
          <w:rFonts w:hint="eastAsia"/>
        </w:rPr>
        <w:t>THz</w:t>
      </w:r>
      <w:r>
        <w:rPr>
          <w:rFonts w:hint="eastAsia"/>
        </w:rPr>
        <w:t>シンセサイザが強く望まれている</w:t>
      </w:r>
      <w:r w:rsidR="00D9505F">
        <w:rPr>
          <w:rFonts w:hint="eastAsia"/>
        </w:rPr>
        <w:t>．</w:t>
      </w:r>
    </w:p>
    <w:p w:rsidR="00AA4496" w:rsidRDefault="00795C68" w:rsidP="00D9505F">
      <w:pPr>
        <w:ind w:firstLineChars="100" w:firstLine="210"/>
      </w:pPr>
      <w:r>
        <w:rPr>
          <w:rFonts w:hint="eastAsia"/>
        </w:rPr>
        <w:t>本研究では</w:t>
      </w:r>
      <w:r w:rsidR="00D9505F">
        <w:rPr>
          <w:rFonts w:hint="eastAsia"/>
        </w:rPr>
        <w:t>，</w:t>
      </w:r>
      <w:r>
        <w:rPr>
          <w:rFonts w:hint="eastAsia"/>
        </w:rPr>
        <w:t>THz</w:t>
      </w:r>
      <w:r>
        <w:rPr>
          <w:rFonts w:hint="eastAsia"/>
        </w:rPr>
        <w:t>シンセサイザの実現に向けた第一段階として</w:t>
      </w:r>
      <w:r w:rsidR="00D9505F">
        <w:rPr>
          <w:rFonts w:hint="eastAsia"/>
        </w:rPr>
        <w:t>，</w:t>
      </w:r>
      <w:r>
        <w:rPr>
          <w:rFonts w:hint="eastAsia"/>
        </w:rPr>
        <w:t>高性能な周波数可変レーザを開発する</w:t>
      </w:r>
      <w:r w:rsidR="00D9505F">
        <w:rPr>
          <w:rFonts w:hint="eastAsia"/>
        </w:rPr>
        <w:t>．</w:t>
      </w:r>
      <w:r>
        <w:rPr>
          <w:rFonts w:hint="eastAsia"/>
        </w:rPr>
        <w:t>高性能な周波数可変レーザを作成する方法として</w:t>
      </w:r>
      <w:r w:rsidR="00D9505F">
        <w:rPr>
          <w:rFonts w:hint="eastAsia"/>
        </w:rPr>
        <w:t>，</w:t>
      </w:r>
      <w:r>
        <w:rPr>
          <w:rFonts w:hint="eastAsia"/>
        </w:rPr>
        <w:t>モード同期ファイバレーザによる“ファイバコム”を用いる</w:t>
      </w:r>
      <w:r w:rsidR="00D9505F">
        <w:rPr>
          <w:rFonts w:hint="eastAsia"/>
        </w:rPr>
        <w:t>．</w:t>
      </w:r>
      <w:r>
        <w:rPr>
          <w:rFonts w:hint="eastAsia"/>
        </w:rPr>
        <w:t>外乱に強く</w:t>
      </w:r>
      <w:r w:rsidR="00D9505F">
        <w:rPr>
          <w:rFonts w:hint="eastAsia"/>
        </w:rPr>
        <w:t>，</w:t>
      </w:r>
      <w:r>
        <w:rPr>
          <w:rFonts w:hint="eastAsia"/>
        </w:rPr>
        <w:t>可搬型のファイバコムを用いることにより</w:t>
      </w:r>
      <w:r w:rsidR="00D9505F">
        <w:rPr>
          <w:rFonts w:hint="eastAsia"/>
        </w:rPr>
        <w:t>，</w:t>
      </w:r>
      <w:r>
        <w:rPr>
          <w:rFonts w:hint="eastAsia"/>
        </w:rPr>
        <w:t>使い勝手の良い系を構築することが可能となる</w:t>
      </w:r>
      <w:r w:rsidR="00D9505F">
        <w:rPr>
          <w:rFonts w:hint="eastAsia"/>
        </w:rPr>
        <w:t>．</w:t>
      </w:r>
      <w:r>
        <w:rPr>
          <w:rFonts w:hint="eastAsia"/>
        </w:rPr>
        <w:t>従って</w:t>
      </w:r>
      <w:r w:rsidR="00D9505F">
        <w:rPr>
          <w:rFonts w:hint="eastAsia"/>
        </w:rPr>
        <w:t>，</w:t>
      </w:r>
      <w:r>
        <w:rPr>
          <w:rFonts w:hint="eastAsia"/>
        </w:rPr>
        <w:t>ファイバコムと周波数可変レーザを組み合わせることで</w:t>
      </w:r>
      <w:r w:rsidR="00D9505F">
        <w:rPr>
          <w:rFonts w:hint="eastAsia"/>
        </w:rPr>
        <w:t>，</w:t>
      </w:r>
      <w:r>
        <w:rPr>
          <w:rFonts w:hint="eastAsia"/>
        </w:rPr>
        <w:t>高性能な周波数可変光源が得られる</w:t>
      </w:r>
      <w:r w:rsidR="00D9505F">
        <w:rPr>
          <w:rFonts w:hint="eastAsia"/>
        </w:rPr>
        <w:t>．</w:t>
      </w:r>
      <w:r w:rsidR="00AA4496">
        <w:rPr>
          <w:rFonts w:hint="eastAsia"/>
        </w:rPr>
        <w:t>ここで具体的に高性能な周波数可変光源</w:t>
      </w:r>
      <w:r w:rsidR="00534B22">
        <w:rPr>
          <w:rFonts w:hint="eastAsia"/>
        </w:rPr>
        <w:t>の特徴を示す</w:t>
      </w:r>
      <w:r w:rsidR="00D9505F">
        <w:rPr>
          <w:rFonts w:hint="eastAsia"/>
        </w:rPr>
        <w:t>．</w:t>
      </w:r>
    </w:p>
    <w:p w:rsidR="00AA4496" w:rsidRDefault="00AA4496" w:rsidP="00D9505F">
      <w:pPr>
        <w:ind w:firstLineChars="100" w:firstLine="210"/>
      </w:pPr>
      <w:r>
        <w:rPr>
          <w:rFonts w:hint="eastAsia"/>
        </w:rPr>
        <w:t>①光源に絶対周波数値が付与されている</w:t>
      </w:r>
    </w:p>
    <w:p w:rsidR="00AA4496" w:rsidRDefault="00AA4496" w:rsidP="00D9505F">
      <w:pPr>
        <w:ind w:firstLineChars="100" w:firstLine="210"/>
      </w:pPr>
      <w:r>
        <w:rPr>
          <w:rFonts w:hint="eastAsia"/>
        </w:rPr>
        <w:t>②広帯域かつ連続的に周波数可変可能</w:t>
      </w:r>
    </w:p>
    <w:p w:rsidR="00AA4496" w:rsidRDefault="00AA4496" w:rsidP="00D9505F">
      <w:pPr>
        <w:ind w:firstLineChars="100" w:firstLine="210"/>
      </w:pPr>
      <w:r>
        <w:rPr>
          <w:rFonts w:hint="eastAsia"/>
        </w:rPr>
        <w:t>③安定な光源</w:t>
      </w:r>
    </w:p>
    <w:p w:rsidR="00AA4496" w:rsidRDefault="00AA4496" w:rsidP="00AA4496">
      <w:r>
        <w:rPr>
          <w:rFonts w:hint="eastAsia"/>
        </w:rPr>
        <w:t>①については</w:t>
      </w:r>
      <w:r w:rsidR="00D9505F">
        <w:rPr>
          <w:rFonts w:hint="eastAsia"/>
        </w:rPr>
        <w:t>，</w:t>
      </w:r>
      <w:r>
        <w:rPr>
          <w:rFonts w:hint="eastAsia"/>
        </w:rPr>
        <w:t>基準周波数に同期した光コムを用いる</w:t>
      </w:r>
      <w:r w:rsidR="00D9505F">
        <w:rPr>
          <w:rFonts w:hint="eastAsia"/>
        </w:rPr>
        <w:t>．</w:t>
      </w:r>
      <w:r>
        <w:rPr>
          <w:rFonts w:hint="eastAsia"/>
        </w:rPr>
        <w:t>光のものさしと化した光コムに周波数可変レーザを同期させることにより</w:t>
      </w:r>
      <w:r w:rsidR="00D9505F">
        <w:rPr>
          <w:rFonts w:hint="eastAsia"/>
        </w:rPr>
        <w:t>，</w:t>
      </w:r>
      <w:r>
        <w:rPr>
          <w:rFonts w:hint="eastAsia"/>
        </w:rPr>
        <w:t>周波数可変レーザの光周波数は絶対値を持つことになる</w:t>
      </w:r>
      <w:r w:rsidR="00D9505F">
        <w:rPr>
          <w:rFonts w:hint="eastAsia"/>
        </w:rPr>
        <w:t>．</w:t>
      </w:r>
      <w:r>
        <w:rPr>
          <w:rFonts w:hint="eastAsia"/>
        </w:rPr>
        <w:t>②についても</w:t>
      </w:r>
      <w:r w:rsidR="00D9505F">
        <w:rPr>
          <w:rFonts w:hint="eastAsia"/>
        </w:rPr>
        <w:t>，</w:t>
      </w:r>
      <w:r>
        <w:rPr>
          <w:rFonts w:hint="eastAsia"/>
        </w:rPr>
        <w:t>光コムを用いることで解決できる</w:t>
      </w:r>
      <w:r w:rsidR="00D9505F">
        <w:rPr>
          <w:rFonts w:hint="eastAsia"/>
        </w:rPr>
        <w:t>．</w:t>
      </w:r>
      <w:r>
        <w:rPr>
          <w:rFonts w:hint="eastAsia"/>
        </w:rPr>
        <w:t>周波数可変レーザを光コムに同期させ</w:t>
      </w:r>
      <w:r w:rsidR="00D9505F">
        <w:rPr>
          <w:rFonts w:hint="eastAsia"/>
        </w:rPr>
        <w:t>，</w:t>
      </w:r>
      <w:r>
        <w:rPr>
          <w:rFonts w:hint="eastAsia"/>
        </w:rPr>
        <w:t>光コム間隔を可変することで</w:t>
      </w:r>
      <w:r w:rsidR="00D9505F">
        <w:rPr>
          <w:rFonts w:hint="eastAsia"/>
        </w:rPr>
        <w:t>，</w:t>
      </w:r>
      <w:r>
        <w:rPr>
          <w:rFonts w:hint="eastAsia"/>
        </w:rPr>
        <w:t>周波数可変レーザの光周波数を連続的に可変させることが可能となる</w:t>
      </w:r>
      <w:r w:rsidR="00D9505F">
        <w:rPr>
          <w:rFonts w:hint="eastAsia"/>
        </w:rPr>
        <w:t>．</w:t>
      </w:r>
      <w:r w:rsidR="00534B22">
        <w:rPr>
          <w:rFonts w:hint="eastAsia"/>
        </w:rPr>
        <w:t>③については</w:t>
      </w:r>
      <w:r w:rsidR="00D9505F">
        <w:rPr>
          <w:rFonts w:hint="eastAsia"/>
        </w:rPr>
        <w:t>，</w:t>
      </w:r>
      <w:r w:rsidR="00534B22">
        <w:rPr>
          <w:rFonts w:hint="eastAsia"/>
        </w:rPr>
        <w:t>ファイバレーザを用いた光コムで解決する</w:t>
      </w:r>
      <w:r w:rsidR="00D9505F">
        <w:rPr>
          <w:rFonts w:hint="eastAsia"/>
        </w:rPr>
        <w:t>．</w:t>
      </w:r>
      <w:r w:rsidR="00534B22">
        <w:rPr>
          <w:rFonts w:hint="eastAsia"/>
        </w:rPr>
        <w:t>ファイバレーザは共振器がほぼ全てファイバで構成されており</w:t>
      </w:r>
      <w:r w:rsidR="00D9505F">
        <w:rPr>
          <w:rFonts w:hint="eastAsia"/>
        </w:rPr>
        <w:t>，</w:t>
      </w:r>
      <w:r w:rsidR="00534B22">
        <w:rPr>
          <w:rFonts w:hint="eastAsia"/>
        </w:rPr>
        <w:t>堅牢かつ安定な動作をすることが知られている</w:t>
      </w:r>
      <w:r w:rsidR="00D9505F">
        <w:rPr>
          <w:rFonts w:hint="eastAsia"/>
        </w:rPr>
        <w:t>．</w:t>
      </w:r>
      <w:r w:rsidR="00534B22">
        <w:rPr>
          <w:rFonts w:hint="eastAsia"/>
        </w:rPr>
        <w:t>以上のような特徴をもつ高性能な光周波数シンセサイザの開発を目指す</w:t>
      </w:r>
      <w:r w:rsidR="00D9505F">
        <w:rPr>
          <w:rFonts w:hint="eastAsia"/>
        </w:rPr>
        <w:t>．</w:t>
      </w:r>
    </w:p>
    <w:p w:rsidR="00534B22" w:rsidRPr="00795C68" w:rsidRDefault="00534B22" w:rsidP="00AA4496"/>
    <w:p w:rsidR="0014481D" w:rsidRPr="00D9505F" w:rsidRDefault="0014481D">
      <w:pPr>
        <w:rPr>
          <w:rFonts w:asciiTheme="majorEastAsia" w:eastAsiaTheme="majorEastAsia" w:hAnsiTheme="majorEastAsia"/>
        </w:rPr>
      </w:pPr>
      <w:r w:rsidRPr="00D9505F">
        <w:rPr>
          <w:rFonts w:asciiTheme="majorEastAsia" w:eastAsiaTheme="majorEastAsia" w:hAnsiTheme="majorEastAsia" w:hint="eastAsia"/>
        </w:rPr>
        <w:t>2. 光周波数コム</w:t>
      </w:r>
    </w:p>
    <w:p w:rsidR="00534B22" w:rsidRDefault="00534B22">
      <w:r>
        <w:rPr>
          <w:rFonts w:hint="eastAsia"/>
        </w:rPr>
        <w:t xml:space="preserve">　フェムト秒モード同期レーザから出力されるレーザ光は</w:t>
      </w:r>
      <w:r w:rsidR="00D9505F">
        <w:rPr>
          <w:rFonts w:hint="eastAsia"/>
        </w:rPr>
        <w:t>，</w:t>
      </w:r>
      <w:r>
        <w:rPr>
          <w:rFonts w:hint="eastAsia"/>
        </w:rPr>
        <w:t>時間領域においてモード同期周波数（</w:t>
      </w:r>
      <m:oMath>
        <m:sSub>
          <m:sSubPr>
            <m:ctrlPr>
              <w:rPr>
                <w:rFonts w:ascii="Cambria Math" w:hAnsi="Cambria Math"/>
              </w:rPr>
            </m:ctrlPr>
          </m:sSubPr>
          <m:e>
            <m:r>
              <w:rPr>
                <w:rFonts w:ascii="Cambria Math" w:hAnsi="Cambria Math"/>
              </w:rPr>
              <m:t>f</m:t>
            </m:r>
          </m:e>
          <m:sub>
            <m:r>
              <w:rPr>
                <w:rFonts w:ascii="Cambria Math" w:hAnsi="Cambria Math"/>
              </w:rPr>
              <m:t>rep</m:t>
            </m:r>
          </m:sub>
        </m:sSub>
      </m:oMath>
      <w:r>
        <w:rPr>
          <w:rFonts w:hint="eastAsia"/>
        </w:rPr>
        <w:t>）で規則的に繰り返される超短光パルス列を示す一方で</w:t>
      </w:r>
      <w:r w:rsidR="00D9505F">
        <w:rPr>
          <w:rFonts w:hint="eastAsia"/>
        </w:rPr>
        <w:t>，</w:t>
      </w:r>
      <w:r>
        <w:rPr>
          <w:rFonts w:hint="eastAsia"/>
        </w:rPr>
        <w:t>それとフーリエ変換の関係にある周波数領域においては</w:t>
      </w:r>
      <w:r w:rsidR="00D9505F">
        <w:rPr>
          <w:rFonts w:hint="eastAsia"/>
        </w:rPr>
        <w:t>，</w:t>
      </w:r>
      <w:r>
        <w:rPr>
          <w:rFonts w:hint="eastAsia"/>
        </w:rPr>
        <w:t>多数の光周波数モード列（コム・モード）がモード</w:t>
      </w:r>
      <w:r w:rsidR="000C3EE9">
        <w:rPr>
          <w:rFonts w:hint="eastAsia"/>
        </w:rPr>
        <w:t>同期周波数（</w:t>
      </w:r>
      <m:oMath>
        <m:sSub>
          <m:sSubPr>
            <m:ctrlPr>
              <w:rPr>
                <w:rFonts w:ascii="Cambria Math" w:hAnsi="Cambria Math"/>
              </w:rPr>
            </m:ctrlPr>
          </m:sSubPr>
          <m:e>
            <m:r>
              <w:rPr>
                <w:rFonts w:ascii="Cambria Math" w:hAnsi="Cambria Math"/>
              </w:rPr>
              <m:t>f</m:t>
            </m:r>
          </m:e>
          <m:sub>
            <m:r>
              <w:rPr>
                <w:rFonts w:ascii="Cambria Math" w:hAnsi="Cambria Math"/>
              </w:rPr>
              <m:t>rep</m:t>
            </m:r>
          </m:sub>
        </m:sSub>
      </m:oMath>
      <w:r w:rsidR="000C3EE9">
        <w:rPr>
          <w:rFonts w:hint="eastAsia"/>
        </w:rPr>
        <w:t>）の間隔で櫛の歯（</w:t>
      </w:r>
      <w:r w:rsidR="000C3EE9">
        <w:rPr>
          <w:rFonts w:hint="eastAsia"/>
        </w:rPr>
        <w:t>comb</w:t>
      </w:r>
      <w:r w:rsidR="000C3EE9">
        <w:rPr>
          <w:rFonts w:hint="eastAsia"/>
        </w:rPr>
        <w:t>：コム）状に立ち並んだ周波数コムのスペクトルを示す（図</w:t>
      </w:r>
      <w:r w:rsidR="000C3EE9">
        <w:rPr>
          <w:rFonts w:hint="eastAsia"/>
        </w:rPr>
        <w:t>1</w:t>
      </w:r>
      <w:r w:rsidR="000C3EE9">
        <w:rPr>
          <w:rFonts w:hint="eastAsia"/>
        </w:rPr>
        <w:t>）</w:t>
      </w:r>
      <w:r w:rsidR="00D9505F">
        <w:rPr>
          <w:rFonts w:hint="eastAsia"/>
        </w:rPr>
        <w:t>．</w:t>
      </w:r>
      <w:r w:rsidR="000C3EE9">
        <w:rPr>
          <w:rFonts w:hint="eastAsia"/>
        </w:rPr>
        <w:t>モード間隔を</w:t>
      </w:r>
      <m:oMath>
        <m:sSub>
          <m:sSubPr>
            <m:ctrlPr>
              <w:rPr>
                <w:rFonts w:ascii="Cambria Math" w:hAnsi="Cambria Math"/>
              </w:rPr>
            </m:ctrlPr>
          </m:sSubPr>
          <m:e>
            <m:r>
              <w:rPr>
                <w:rFonts w:ascii="Cambria Math" w:hAnsi="Cambria Math"/>
              </w:rPr>
              <m:t>f</m:t>
            </m:r>
          </m:e>
          <m:sub>
            <m:r>
              <w:rPr>
                <w:rFonts w:ascii="Cambria Math" w:hAnsi="Cambria Math"/>
              </w:rPr>
              <m:t>rep</m:t>
            </m:r>
          </m:sub>
        </m:sSub>
      </m:oMath>
      <w:r w:rsidR="000C3EE9">
        <w:rPr>
          <w:rFonts w:hint="eastAsia"/>
        </w:rPr>
        <w:t>とし</w:t>
      </w:r>
      <w:r w:rsidR="00D9505F">
        <w:rPr>
          <w:rFonts w:hint="eastAsia"/>
        </w:rPr>
        <w:t>，</w:t>
      </w:r>
      <w:r w:rsidR="000C3EE9">
        <w:rPr>
          <w:rFonts w:hint="eastAsia"/>
        </w:rPr>
        <w:t>周波数軸上でコムモードを光周波数領域から仮想的にゼロ周波数付近まで伸ばしていくと</w:t>
      </w:r>
      <w:r w:rsidR="00D9505F">
        <w:rPr>
          <w:rFonts w:hint="eastAsia"/>
        </w:rPr>
        <w:t>，</w:t>
      </w:r>
      <w:r w:rsidR="000C3EE9">
        <w:rPr>
          <w:rFonts w:hint="eastAsia"/>
        </w:rPr>
        <w:t>端数の周波数成分が存在する</w:t>
      </w:r>
      <w:r w:rsidR="00D9505F">
        <w:rPr>
          <w:rFonts w:hint="eastAsia"/>
        </w:rPr>
        <w:t>．</w:t>
      </w:r>
      <w:r w:rsidR="000C3EE9">
        <w:rPr>
          <w:rFonts w:hint="eastAsia"/>
        </w:rPr>
        <w:t>この剰余周波数</w:t>
      </w:r>
      <w:r w:rsidR="000C3EE9">
        <w:rPr>
          <w:rFonts w:hint="eastAsia"/>
        </w:rPr>
        <w:lastRenderedPageBreak/>
        <w:t>成分をキャリア・エンベロープ・オフセット周波数（</w:t>
      </w:r>
      <m:oMath>
        <m:sSub>
          <m:sSubPr>
            <m:ctrlPr>
              <w:rPr>
                <w:rFonts w:ascii="Cambria Math" w:hAnsi="Cambria Math"/>
              </w:rPr>
            </m:ctrlPr>
          </m:sSubPr>
          <m:e>
            <m:r>
              <w:rPr>
                <w:rFonts w:ascii="Cambria Math" w:hAnsi="Cambria Math"/>
              </w:rPr>
              <m:t>f</m:t>
            </m:r>
          </m:e>
          <m:sub>
            <m:r>
              <w:rPr>
                <w:rFonts w:ascii="Cambria Math" w:hAnsi="Cambria Math"/>
              </w:rPr>
              <m:t>CEO</m:t>
            </m:r>
          </m:sub>
        </m:sSub>
      </m:oMath>
      <w:r w:rsidR="000C3EE9">
        <w:rPr>
          <w:rFonts w:hint="eastAsia"/>
        </w:rPr>
        <w:t>）と呼ぶ</w:t>
      </w:r>
      <w:r w:rsidR="00D9505F">
        <w:rPr>
          <w:rFonts w:hint="eastAsia"/>
        </w:rPr>
        <w:t>．</w:t>
      </w:r>
      <w:r w:rsidR="000C3EE9">
        <w:rPr>
          <w:rFonts w:hint="eastAsia"/>
        </w:rPr>
        <w:t>したがって</w:t>
      </w:r>
      <w:r w:rsidR="00D9505F">
        <w:rPr>
          <w:rFonts w:hint="eastAsia"/>
        </w:rPr>
        <w:t>，</w:t>
      </w:r>
      <w:r w:rsidR="001A0B31">
        <w:rPr>
          <w:rFonts w:hint="eastAsia"/>
        </w:rPr>
        <w:t>n</w:t>
      </w:r>
      <w:r w:rsidR="000C3EE9">
        <w:rPr>
          <w:rFonts w:hint="eastAsia"/>
        </w:rPr>
        <w:t>番目のコムモードの光周波数</w:t>
      </w:r>
      <m:oMath>
        <m:sSub>
          <m:sSubPr>
            <m:ctrlPr>
              <w:rPr>
                <w:rFonts w:ascii="Cambria Math" w:hAnsi="Cambria Math"/>
              </w:rPr>
            </m:ctrlPr>
          </m:sSubPr>
          <m:e>
            <m:r>
              <w:rPr>
                <w:rFonts w:ascii="Cambria Math" w:hAnsi="Cambria Math"/>
              </w:rPr>
              <m:t>f</m:t>
            </m:r>
          </m:e>
          <m:sub>
            <m:r>
              <w:rPr>
                <w:rFonts w:ascii="Cambria Math" w:hAnsi="Cambria Math"/>
              </w:rPr>
              <m:t>m</m:t>
            </m:r>
          </m:sub>
        </m:sSub>
      </m:oMath>
      <w:r w:rsidR="000C3EE9">
        <w:rPr>
          <w:rFonts w:hint="eastAsia"/>
        </w:rPr>
        <w:t>は下記のように表すことができる</w:t>
      </w:r>
      <w:r w:rsidR="00D9505F">
        <w:rPr>
          <w:rFonts w:hint="eastAsia"/>
        </w:rPr>
        <w:t>．</w:t>
      </w:r>
    </w:p>
    <w:p w:rsidR="000C3EE9" w:rsidRPr="00D9505F" w:rsidRDefault="000809DA" w:rsidP="00D9505F">
      <w:pPr>
        <w:jc w:val="center"/>
      </w:pPr>
      <m:oMath>
        <m:sSub>
          <m:sSubPr>
            <m:ctrlPr>
              <w:rPr>
                <w:rFonts w:ascii="Cambria Math" w:hAnsi="Cambria Math"/>
              </w:rPr>
            </m:ctrlPr>
          </m:sSubPr>
          <m:e>
            <m:r>
              <w:rPr>
                <w:rFonts w:ascii="Cambria Math" w:hAnsi="Cambria Math"/>
              </w:rPr>
              <m:t>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CEO</m:t>
            </m:r>
          </m:sub>
        </m:sSub>
        <m:r>
          <w:rPr>
            <w:rFonts w:ascii="Cambria Math" w:hAnsi="Cambria Math"/>
          </w:rPr>
          <m:t>+m</m:t>
        </m:r>
        <m:sSub>
          <m:sSubPr>
            <m:ctrlPr>
              <w:rPr>
                <w:rFonts w:ascii="Cambria Math" w:hAnsi="Cambria Math"/>
                <w:i/>
              </w:rPr>
            </m:ctrlPr>
          </m:sSubPr>
          <m:e>
            <m:r>
              <w:rPr>
                <w:rFonts w:ascii="Cambria Math" w:hAnsi="Cambria Math"/>
              </w:rPr>
              <m:t>f</m:t>
            </m:r>
          </m:e>
          <m:sub>
            <m:r>
              <w:rPr>
                <w:rFonts w:ascii="Cambria Math" w:hAnsi="Cambria Math"/>
              </w:rPr>
              <m:t>rep</m:t>
            </m:r>
          </m:sub>
        </m:sSub>
      </m:oMath>
      <w:r w:rsidR="00D9505F">
        <w:rPr>
          <w:rFonts w:hint="eastAsia"/>
        </w:rPr>
        <w:tab/>
      </w:r>
      <w:r w:rsidR="00D9505F">
        <w:rPr>
          <w:rFonts w:hint="eastAsia"/>
        </w:rPr>
        <w:tab/>
      </w:r>
      <w:r w:rsidR="00D9505F">
        <w:rPr>
          <w:rFonts w:hint="eastAsia"/>
        </w:rPr>
        <w:t>（</w:t>
      </w:r>
      <w:r w:rsidR="00D9505F">
        <w:rPr>
          <w:rFonts w:hint="eastAsia"/>
        </w:rPr>
        <w:t>2-1</w:t>
      </w:r>
      <w:r w:rsidR="00D9505F">
        <w:rPr>
          <w:rFonts w:hint="eastAsia"/>
        </w:rPr>
        <w:t>）</w:t>
      </w:r>
    </w:p>
    <w:p w:rsidR="001A0B31" w:rsidRDefault="001A0B31">
      <w:r>
        <w:rPr>
          <w:rFonts w:hint="eastAsia"/>
        </w:rPr>
        <w:t>したがって</w:t>
      </w:r>
      <w:r w:rsidR="00D9505F">
        <w:rPr>
          <w:rFonts w:hint="eastAsia"/>
        </w:rPr>
        <w:t>，</w:t>
      </w:r>
      <m:oMath>
        <m:sSub>
          <m:sSubPr>
            <m:ctrlPr>
              <w:rPr>
                <w:rFonts w:ascii="Cambria Math" w:hAnsi="Cambria Math"/>
                <w:i/>
              </w:rPr>
            </m:ctrlPr>
          </m:sSubPr>
          <m:e>
            <m:r>
              <w:rPr>
                <w:rFonts w:ascii="Cambria Math" w:hAnsi="Cambria Math"/>
              </w:rPr>
              <m:t>f</m:t>
            </m:r>
          </m:e>
          <m:sub>
            <m:r>
              <w:rPr>
                <w:rFonts w:ascii="Cambria Math" w:hAnsi="Cambria Math"/>
              </w:rPr>
              <m:t>CEO</m:t>
            </m:r>
          </m:sub>
        </m:sSub>
      </m:oMath>
      <w:r>
        <w:rPr>
          <w:rFonts w:hint="eastAsia"/>
        </w:rPr>
        <w:t>と</w:t>
      </w:r>
      <m:oMath>
        <m:sSub>
          <m:sSubPr>
            <m:ctrlPr>
              <w:rPr>
                <w:rFonts w:ascii="Cambria Math" w:hAnsi="Cambria Math"/>
                <w:i/>
              </w:rPr>
            </m:ctrlPr>
          </m:sSubPr>
          <m:e>
            <m:r>
              <w:rPr>
                <w:rFonts w:ascii="Cambria Math" w:hAnsi="Cambria Math"/>
              </w:rPr>
              <m:t>f</m:t>
            </m:r>
          </m:e>
          <m:sub>
            <m:r>
              <w:rPr>
                <w:rFonts w:ascii="Cambria Math" w:hAnsi="Cambria Math"/>
              </w:rPr>
              <m:t>rep</m:t>
            </m:r>
          </m:sub>
        </m:sSub>
      </m:oMath>
      <w:r>
        <w:rPr>
          <w:rFonts w:hint="eastAsia"/>
        </w:rPr>
        <w:t>を原子時計に位相同期させた状態で</w:t>
      </w:r>
      <w:r w:rsidR="00D9505F">
        <w:rPr>
          <w:rFonts w:hint="eastAsia"/>
        </w:rPr>
        <w:t>，</w:t>
      </w:r>
      <w:r>
        <w:rPr>
          <w:rFonts w:hint="eastAsia"/>
        </w:rPr>
        <w:t>波長計を用いて</w:t>
      </w:r>
      <w:r>
        <w:rPr>
          <w:rFonts w:hint="eastAsia"/>
        </w:rPr>
        <w:t>n</w:t>
      </w:r>
      <w:r>
        <w:rPr>
          <w:rFonts w:hint="eastAsia"/>
        </w:rPr>
        <w:t>を決定すると</w:t>
      </w:r>
      <w:r w:rsidR="00D9505F">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n</m:t>
            </m:r>
          </m:sub>
        </m:sSub>
      </m:oMath>
      <w:r>
        <w:rPr>
          <w:rFonts w:hint="eastAsia"/>
        </w:rPr>
        <w:t>の値が一義的に決定できる</w:t>
      </w:r>
      <w:r w:rsidR="00D9505F">
        <w:rPr>
          <w:rFonts w:hint="eastAsia"/>
        </w:rPr>
        <w:t>．</w:t>
      </w:r>
      <w:r>
        <w:rPr>
          <w:rFonts w:hint="eastAsia"/>
        </w:rPr>
        <w:t>すなわち</w:t>
      </w:r>
      <w:r w:rsidR="00D9505F">
        <w:rPr>
          <w:rFonts w:hint="eastAsia"/>
        </w:rPr>
        <w:t>，</w:t>
      </w:r>
      <w:r>
        <w:rPr>
          <w:rFonts w:hint="eastAsia"/>
        </w:rPr>
        <w:t>光コムが「光周波数の物差し」として利用できる</w:t>
      </w:r>
      <w:r w:rsidR="00D9505F">
        <w:rPr>
          <w:rFonts w:hint="eastAsia"/>
        </w:rPr>
        <w:t>．</w:t>
      </w:r>
    </w:p>
    <w:p w:rsidR="001A0B31" w:rsidRDefault="001A0B31" w:rsidP="00D9505F">
      <w:pPr>
        <w:jc w:val="center"/>
      </w:pPr>
      <w:r>
        <w:rPr>
          <w:noProof/>
        </w:rPr>
        <w:drawing>
          <wp:inline distT="0" distB="0" distL="0" distR="0" wp14:anchorId="418FDB54" wp14:editId="46DE093F">
            <wp:extent cx="4420628" cy="273600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20628" cy="2736000"/>
                    </a:xfrm>
                    <a:prstGeom prst="rect">
                      <a:avLst/>
                    </a:prstGeom>
                    <a:noFill/>
                    <a:ln>
                      <a:noFill/>
                    </a:ln>
                  </pic:spPr>
                </pic:pic>
              </a:graphicData>
            </a:graphic>
          </wp:inline>
        </w:drawing>
      </w:r>
    </w:p>
    <w:p w:rsidR="001A0B31" w:rsidRDefault="001A0B31" w:rsidP="00D9505F">
      <w:pPr>
        <w:jc w:val="center"/>
      </w:pPr>
      <w:r>
        <w:rPr>
          <w:rFonts w:hint="eastAsia"/>
        </w:rPr>
        <w:t>図</w:t>
      </w:r>
      <w:r>
        <w:rPr>
          <w:rFonts w:hint="eastAsia"/>
        </w:rPr>
        <w:t>1</w:t>
      </w:r>
      <w:r>
        <w:rPr>
          <w:rFonts w:hint="eastAsia"/>
        </w:rPr>
        <w:t xml:space="preserve">　光周波数コムの概念</w:t>
      </w:r>
    </w:p>
    <w:p w:rsidR="001A0B31" w:rsidRDefault="001A0B31"/>
    <w:p w:rsidR="001A0B31" w:rsidRDefault="001A0B31">
      <w:r>
        <w:rPr>
          <w:rFonts w:hint="eastAsia"/>
        </w:rPr>
        <w:t>更に</w:t>
      </w:r>
      <w:r w:rsidR="00D9505F">
        <w:rPr>
          <w:rFonts w:hint="eastAsia"/>
        </w:rPr>
        <w:t>，</w:t>
      </w:r>
      <w:r>
        <w:rPr>
          <w:rFonts w:hint="eastAsia"/>
        </w:rPr>
        <w:t>ここで</w:t>
      </w:r>
      <w:r w:rsidR="00182DD0">
        <w:rPr>
          <w:rFonts w:hint="eastAsia"/>
        </w:rPr>
        <w:t>周波数可変</w:t>
      </w:r>
      <w:r w:rsidR="00182DD0">
        <w:rPr>
          <w:rFonts w:hint="eastAsia"/>
        </w:rPr>
        <w:t>CW</w:t>
      </w:r>
      <w:r w:rsidR="0063491D">
        <w:rPr>
          <w:rFonts w:hint="eastAsia"/>
        </w:rPr>
        <w:t>レーザを光</w:t>
      </w:r>
      <w:r w:rsidR="00182DD0">
        <w:rPr>
          <w:rFonts w:hint="eastAsia"/>
        </w:rPr>
        <w:t>コムと同期させ</w:t>
      </w:r>
      <w:r w:rsidR="00D9505F">
        <w:rPr>
          <w:rFonts w:hint="eastAsia"/>
        </w:rPr>
        <w:t>，</w:t>
      </w:r>
      <w:r w:rsidR="00DC52B8">
        <w:rPr>
          <w:rFonts w:hint="eastAsia"/>
        </w:rPr>
        <w:t>光コム間隔を可変することで</w:t>
      </w:r>
      <w:r w:rsidR="00D9505F">
        <w:rPr>
          <w:rFonts w:hint="eastAsia"/>
        </w:rPr>
        <w:t>，</w:t>
      </w:r>
      <w:r w:rsidR="00182DD0">
        <w:rPr>
          <w:rFonts w:hint="eastAsia"/>
        </w:rPr>
        <w:t>任意の光周波数を出力できる“光周波数シンセサイザ”となる</w:t>
      </w:r>
      <w:r w:rsidR="00DC52B8">
        <w:rPr>
          <w:rFonts w:hint="eastAsia"/>
        </w:rPr>
        <w:t>（図</w:t>
      </w:r>
      <w:r w:rsidR="00DC52B8">
        <w:rPr>
          <w:rFonts w:hint="eastAsia"/>
        </w:rPr>
        <w:t>2</w:t>
      </w:r>
      <w:r w:rsidR="00DC52B8">
        <w:rPr>
          <w:rFonts w:hint="eastAsia"/>
        </w:rPr>
        <w:t>）</w:t>
      </w:r>
      <w:r w:rsidR="00D9505F">
        <w:rPr>
          <w:rFonts w:hint="eastAsia"/>
        </w:rPr>
        <w:t>．</w:t>
      </w:r>
    </w:p>
    <w:p w:rsidR="00DC52B8" w:rsidRDefault="00DC52B8" w:rsidP="00D9505F">
      <w:pPr>
        <w:jc w:val="center"/>
      </w:pPr>
      <w:r>
        <w:rPr>
          <w:noProof/>
        </w:rPr>
        <w:drawing>
          <wp:inline distT="0" distB="0" distL="0" distR="0" wp14:anchorId="0BE29D2D" wp14:editId="0FB491C1">
            <wp:extent cx="4636499" cy="2736000"/>
            <wp:effectExtent l="0" t="0" r="0" b="0"/>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6499" cy="2736000"/>
                    </a:xfrm>
                    <a:prstGeom prst="rect">
                      <a:avLst/>
                    </a:prstGeom>
                    <a:noFill/>
                    <a:ln>
                      <a:noFill/>
                    </a:ln>
                  </pic:spPr>
                </pic:pic>
              </a:graphicData>
            </a:graphic>
          </wp:inline>
        </w:drawing>
      </w:r>
    </w:p>
    <w:p w:rsidR="00DC52B8" w:rsidRDefault="00DC52B8" w:rsidP="00D9505F">
      <w:pPr>
        <w:jc w:val="center"/>
      </w:pPr>
      <w:r>
        <w:rPr>
          <w:rFonts w:hint="eastAsia"/>
        </w:rPr>
        <w:t>図</w:t>
      </w:r>
      <w:r>
        <w:rPr>
          <w:rFonts w:hint="eastAsia"/>
        </w:rPr>
        <w:t>2</w:t>
      </w:r>
      <w:r>
        <w:rPr>
          <w:rFonts w:hint="eastAsia"/>
        </w:rPr>
        <w:t xml:space="preserve">　光周波数シンセサイザの概念</w:t>
      </w:r>
    </w:p>
    <w:p w:rsidR="00DC52B8" w:rsidRDefault="00DC52B8"/>
    <w:p w:rsidR="0014481D" w:rsidRPr="00D9505F" w:rsidRDefault="0014481D">
      <w:pPr>
        <w:rPr>
          <w:rFonts w:asciiTheme="majorEastAsia" w:eastAsiaTheme="majorEastAsia" w:hAnsiTheme="majorEastAsia"/>
        </w:rPr>
      </w:pPr>
      <w:r w:rsidRPr="00D9505F">
        <w:rPr>
          <w:rFonts w:asciiTheme="majorEastAsia" w:eastAsiaTheme="majorEastAsia" w:hAnsiTheme="majorEastAsia" w:hint="eastAsia"/>
        </w:rPr>
        <w:lastRenderedPageBreak/>
        <w:t>3.</w:t>
      </w:r>
      <m:oMath>
        <m:r>
          <w:rPr>
            <w:rFonts w:ascii="Cambria Math" w:eastAsiaTheme="majorEastAsia" w:hAnsi="Cambria Math"/>
          </w:rPr>
          <m:t>f-2f</m:t>
        </m:r>
      </m:oMath>
      <w:r w:rsidR="00DC52B8" w:rsidRPr="00D9505F">
        <w:rPr>
          <w:rFonts w:asciiTheme="majorEastAsia" w:eastAsiaTheme="majorEastAsia" w:hAnsiTheme="majorEastAsia" w:hint="eastAsia"/>
        </w:rPr>
        <w:t>干渉計による</w:t>
      </w:r>
      <m:oMath>
        <m:sSub>
          <m:sSubPr>
            <m:ctrlPr>
              <w:rPr>
                <w:rFonts w:ascii="Cambria Math" w:eastAsiaTheme="majorEastAsia" w:hAnsi="Cambria Math"/>
              </w:rPr>
            </m:ctrlPr>
          </m:sSubPr>
          <m:e>
            <m:r>
              <w:rPr>
                <w:rFonts w:ascii="Cambria Math" w:eastAsiaTheme="majorEastAsia" w:hAnsi="Cambria Math"/>
              </w:rPr>
              <m:t>f</m:t>
            </m:r>
          </m:e>
          <m:sub>
            <m:r>
              <w:rPr>
                <w:rFonts w:ascii="Cambria Math" w:eastAsiaTheme="majorEastAsia" w:hAnsi="Cambria Math"/>
              </w:rPr>
              <m:t>CEO</m:t>
            </m:r>
          </m:sub>
        </m:sSub>
      </m:oMath>
      <w:r w:rsidR="00DC52B8" w:rsidRPr="00D9505F">
        <w:rPr>
          <w:rFonts w:asciiTheme="majorEastAsia" w:eastAsiaTheme="majorEastAsia" w:hAnsiTheme="majorEastAsia" w:hint="eastAsia"/>
        </w:rPr>
        <w:t>検出</w:t>
      </w:r>
    </w:p>
    <w:p w:rsidR="009A65C5" w:rsidRDefault="009A65C5">
      <w:r>
        <w:rPr>
          <w:rFonts w:hint="eastAsia"/>
        </w:rPr>
        <w:t xml:space="preserve">　光コムのパラメータのひとつである</w:t>
      </w:r>
      <m:oMath>
        <m:sSub>
          <m:sSubPr>
            <m:ctrlPr>
              <w:rPr>
                <w:rFonts w:ascii="Cambria Math" w:hAnsi="Cambria Math"/>
                <w:i/>
              </w:rPr>
            </m:ctrlPr>
          </m:sSubPr>
          <m:e>
            <m:r>
              <w:rPr>
                <w:rFonts w:ascii="Cambria Math" w:hAnsi="Cambria Math"/>
              </w:rPr>
              <m:t>f</m:t>
            </m:r>
          </m:e>
          <m:sub>
            <m:r>
              <w:rPr>
                <w:rFonts w:ascii="Cambria Math" w:hAnsi="Cambria Math"/>
              </w:rPr>
              <m:t>CEO</m:t>
            </m:r>
          </m:sub>
        </m:sSub>
      </m:oMath>
      <w:r>
        <w:rPr>
          <w:rFonts w:hint="eastAsia"/>
        </w:rPr>
        <w:t>検出の際</w:t>
      </w:r>
      <w:r w:rsidR="00D9505F">
        <w:rPr>
          <w:rFonts w:hint="eastAsia"/>
        </w:rPr>
        <w:t>，</w:t>
      </w:r>
      <w:r>
        <w:rPr>
          <w:rFonts w:hint="eastAsia"/>
        </w:rPr>
        <w:t>光コムのスペクトルが</w:t>
      </w:r>
      <w:r>
        <w:rPr>
          <w:rFonts w:hint="eastAsia"/>
        </w:rPr>
        <w:t>1</w:t>
      </w:r>
      <w:r>
        <w:rPr>
          <w:rFonts w:hint="eastAsia"/>
        </w:rPr>
        <w:t>オクターブ以上拡がっていることが必要となってくる</w:t>
      </w:r>
      <w:r w:rsidR="00D9505F">
        <w:rPr>
          <w:rFonts w:hint="eastAsia"/>
        </w:rPr>
        <w:t>．</w:t>
      </w:r>
      <w:r>
        <w:rPr>
          <w:rFonts w:hint="eastAsia"/>
        </w:rPr>
        <w:t>特に非線形効果によりスペクトルが拡がった状態を広帯域光（</w:t>
      </w:r>
      <w:r>
        <w:rPr>
          <w:rFonts w:hint="eastAsia"/>
        </w:rPr>
        <w:t>Super Continuum</w:t>
      </w:r>
      <w:r>
        <w:rPr>
          <w:rFonts w:hint="eastAsia"/>
        </w:rPr>
        <w:t>：</w:t>
      </w:r>
      <w:r>
        <w:rPr>
          <w:rFonts w:hint="eastAsia"/>
        </w:rPr>
        <w:t>SC</w:t>
      </w:r>
      <w:r>
        <w:rPr>
          <w:rFonts w:hint="eastAsia"/>
        </w:rPr>
        <w:t>）といい</w:t>
      </w:r>
      <w:r w:rsidR="00D9505F">
        <w:rPr>
          <w:rFonts w:hint="eastAsia"/>
        </w:rPr>
        <w:t>，</w:t>
      </w:r>
      <w:r>
        <w:rPr>
          <w:rFonts w:hint="eastAsia"/>
        </w:rPr>
        <w:t>広帯域発生に必要なデバイスが高非線形ファイバ（</w:t>
      </w:r>
      <w:r>
        <w:rPr>
          <w:rFonts w:hint="eastAsia"/>
        </w:rPr>
        <w:t>Highly Nonlinear Fiber</w:t>
      </w:r>
      <w:r>
        <w:rPr>
          <w:rFonts w:hint="eastAsia"/>
        </w:rPr>
        <w:t>：</w:t>
      </w:r>
      <w:r>
        <w:rPr>
          <w:rFonts w:hint="eastAsia"/>
        </w:rPr>
        <w:t>HNLF</w:t>
      </w:r>
      <w:r>
        <w:rPr>
          <w:rFonts w:hint="eastAsia"/>
        </w:rPr>
        <w:t>）である</w:t>
      </w:r>
      <w:r w:rsidR="00D9505F">
        <w:rPr>
          <w:rFonts w:hint="eastAsia"/>
        </w:rPr>
        <w:t>．</w:t>
      </w:r>
      <w:r>
        <w:rPr>
          <w:rFonts w:hint="eastAsia"/>
        </w:rPr>
        <w:t>分散スロープが小さいことでパルスが時間的にも拡がりにくくなり</w:t>
      </w:r>
      <w:r w:rsidR="00D9505F">
        <w:rPr>
          <w:rFonts w:hint="eastAsia"/>
        </w:rPr>
        <w:t>，</w:t>
      </w:r>
      <w:r>
        <w:rPr>
          <w:rFonts w:hint="eastAsia"/>
        </w:rPr>
        <w:t>パルスに強い非線形効果を与えることが出来る</w:t>
      </w:r>
      <w:r w:rsidR="00D9505F">
        <w:rPr>
          <w:rFonts w:hint="eastAsia"/>
        </w:rPr>
        <w:t>．</w:t>
      </w:r>
    </w:p>
    <w:p w:rsidR="009A65C5" w:rsidRDefault="009A65C5" w:rsidP="009A65C5">
      <w:pPr>
        <w:ind w:firstLineChars="100" w:firstLine="210"/>
      </w:pPr>
      <w:r>
        <w:rPr>
          <w:rFonts w:hint="eastAsia"/>
        </w:rPr>
        <w:t>SC</w:t>
      </w:r>
      <w:r>
        <w:rPr>
          <w:rFonts w:hint="eastAsia"/>
        </w:rPr>
        <w:t>光はスペクトルが</w:t>
      </w:r>
      <w:r>
        <w:rPr>
          <w:rFonts w:hint="eastAsia"/>
        </w:rPr>
        <w:t>1</w:t>
      </w:r>
      <w:r>
        <w:rPr>
          <w:rFonts w:hint="eastAsia"/>
        </w:rPr>
        <w:t>オクターブ以上拡がっているため</w:t>
      </w:r>
      <w:r w:rsidR="00D9505F">
        <w:rPr>
          <w:rFonts w:hint="eastAsia"/>
        </w:rPr>
        <w:t>，</w:t>
      </w:r>
      <w:r>
        <w:rPr>
          <w:rFonts w:hint="eastAsia"/>
        </w:rPr>
        <w:t>n</w:t>
      </w:r>
      <w:r>
        <w:rPr>
          <w:rFonts w:hint="eastAsia"/>
        </w:rPr>
        <w:t>番目と</w:t>
      </w:r>
      <w:r>
        <w:rPr>
          <w:rFonts w:hint="eastAsia"/>
        </w:rPr>
        <w:t>2n</w:t>
      </w:r>
      <w:r>
        <w:rPr>
          <w:rFonts w:hint="eastAsia"/>
        </w:rPr>
        <w:t>番目のモードを持っている</w:t>
      </w:r>
      <w:r w:rsidR="00D9505F">
        <w:rPr>
          <w:rFonts w:hint="eastAsia"/>
        </w:rPr>
        <w:t>．</w:t>
      </w:r>
      <w:r>
        <w:rPr>
          <w:rFonts w:hint="eastAsia"/>
        </w:rPr>
        <w:t>2n</w:t>
      </w:r>
      <w:r>
        <w:rPr>
          <w:rFonts w:hint="eastAsia"/>
        </w:rPr>
        <w:t>番目のモードの周波数は</w:t>
      </w:r>
      <w:r w:rsidR="00D9505F">
        <w:rPr>
          <w:rFonts w:hint="eastAsia"/>
        </w:rPr>
        <w:t>，</w:t>
      </w:r>
    </w:p>
    <w:p w:rsidR="009A65C5" w:rsidRPr="009A65C5" w:rsidRDefault="009A65C5" w:rsidP="00D9505F">
      <w:pPr>
        <w:ind w:firstLineChars="100" w:firstLine="210"/>
        <w:jc w:val="center"/>
      </w:pPr>
      <m:oMath>
        <m:r>
          <w:rPr>
            <w:rFonts w:ascii="Cambria Math" w:hAnsi="Cambria Math"/>
          </w:rPr>
          <m:t>f</m:t>
        </m:r>
        <m:d>
          <m:dPr>
            <m:ctrlPr>
              <w:rPr>
                <w:rFonts w:ascii="Cambria Math" w:hAnsi="Cambria Math"/>
              </w:rPr>
            </m:ctrlPr>
          </m:dPr>
          <m:e>
            <m:r>
              <w:rPr>
                <w:rFonts w:ascii="Cambria Math" w:hAnsi="Cambria Math"/>
              </w:rPr>
              <m:t>2n</m:t>
            </m:r>
          </m:e>
        </m:d>
        <m:r>
          <w:rPr>
            <w:rFonts w:ascii="Cambria Math" w:hAnsi="Cambria Math"/>
          </w:rPr>
          <m:t>=2n∙</m:t>
        </m:r>
        <m:sSub>
          <m:sSubPr>
            <m:ctrlPr>
              <w:rPr>
                <w:rFonts w:ascii="Cambria Math" w:hAnsi="Cambria Math"/>
                <w:i/>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CEO</m:t>
            </m:r>
          </m:sub>
        </m:sSub>
      </m:oMath>
      <w:r w:rsidR="00D9505F">
        <w:rPr>
          <w:rFonts w:hint="eastAsia"/>
        </w:rPr>
        <w:tab/>
      </w:r>
      <w:r w:rsidR="00D9505F">
        <w:rPr>
          <w:rFonts w:hint="eastAsia"/>
        </w:rPr>
        <w:tab/>
      </w:r>
      <w:r w:rsidR="00D9505F">
        <w:rPr>
          <w:rFonts w:hint="eastAsia"/>
        </w:rPr>
        <w:t>（</w:t>
      </w:r>
      <w:r w:rsidR="00D9505F">
        <w:rPr>
          <w:rFonts w:hint="eastAsia"/>
        </w:rPr>
        <w:t>3-1</w:t>
      </w:r>
      <w:r w:rsidR="00D9505F">
        <w:rPr>
          <w:rFonts w:hint="eastAsia"/>
        </w:rPr>
        <w:t>）</w:t>
      </w:r>
    </w:p>
    <w:p w:rsidR="009A65C5" w:rsidRDefault="009A65C5" w:rsidP="009A65C5">
      <w:r>
        <w:rPr>
          <w:rFonts w:hint="eastAsia"/>
        </w:rPr>
        <w:t>となる</w:t>
      </w:r>
      <w:r w:rsidR="00D9505F">
        <w:rPr>
          <w:rFonts w:hint="eastAsia"/>
        </w:rPr>
        <w:t>．</w:t>
      </w:r>
      <w:r>
        <w:rPr>
          <w:rFonts w:hint="eastAsia"/>
        </w:rPr>
        <w:t>一方</w:t>
      </w:r>
      <w:r w:rsidR="00D9505F">
        <w:rPr>
          <w:rFonts w:hint="eastAsia"/>
        </w:rPr>
        <w:t>，</w:t>
      </w:r>
      <w:r>
        <w:rPr>
          <w:rFonts w:hint="eastAsia"/>
        </w:rPr>
        <w:t>n</w:t>
      </w:r>
      <w:r>
        <w:rPr>
          <w:rFonts w:hint="eastAsia"/>
        </w:rPr>
        <w:t>番目のモードの</w:t>
      </w:r>
      <w:r>
        <w:rPr>
          <w:rFonts w:hint="eastAsia"/>
        </w:rPr>
        <w:t>2</w:t>
      </w:r>
      <w:r>
        <w:rPr>
          <w:rFonts w:hint="eastAsia"/>
        </w:rPr>
        <w:t>倍波を取ると</w:t>
      </w:r>
      <w:r w:rsidR="00D9505F">
        <w:rPr>
          <w:rFonts w:hint="eastAsia"/>
        </w:rPr>
        <w:t>，</w:t>
      </w:r>
    </w:p>
    <w:p w:rsidR="009A65C5" w:rsidRPr="009A65C5" w:rsidRDefault="009A65C5" w:rsidP="00D9505F">
      <w:pPr>
        <w:jc w:val="center"/>
      </w:pPr>
      <m:oMath>
        <m:r>
          <w:rPr>
            <w:rFonts w:ascii="Cambria Math" w:hAnsi="Cambria Math"/>
          </w:rPr>
          <m:t>2f</m:t>
        </m:r>
        <m:d>
          <m:dPr>
            <m:ctrlPr>
              <w:rPr>
                <w:rFonts w:ascii="Cambria Math" w:hAnsi="Cambria Math"/>
              </w:rPr>
            </m:ctrlPr>
          </m:dPr>
          <m:e>
            <m:r>
              <w:rPr>
                <w:rFonts w:ascii="Cambria Math" w:hAnsi="Cambria Math"/>
              </w:rPr>
              <m:t>n</m:t>
            </m:r>
          </m:e>
        </m:d>
        <m:r>
          <w:rPr>
            <w:rFonts w:ascii="Cambria Math" w:hAnsi="Cambria Math"/>
          </w:rPr>
          <m:t>=2(n∙</m:t>
        </m:r>
        <m:sSub>
          <m:sSubPr>
            <m:ctrlPr>
              <w:rPr>
                <w:rFonts w:ascii="Cambria Math" w:hAnsi="Cambria Math"/>
                <w:i/>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CEO</m:t>
            </m:r>
          </m:sub>
        </m:sSub>
        <m:r>
          <w:rPr>
            <w:rFonts w:ascii="Cambria Math" w:hAnsi="Cambria Math"/>
          </w:rPr>
          <m:t>)</m:t>
        </m:r>
      </m:oMath>
      <w:r w:rsidR="00D9505F">
        <w:rPr>
          <w:rFonts w:hint="eastAsia"/>
        </w:rPr>
        <w:tab/>
      </w:r>
      <w:r w:rsidR="00D9505F">
        <w:rPr>
          <w:rFonts w:hint="eastAsia"/>
        </w:rPr>
        <w:tab/>
      </w:r>
      <w:r w:rsidR="00D9505F">
        <w:rPr>
          <w:rFonts w:hint="eastAsia"/>
        </w:rPr>
        <w:t>（</w:t>
      </w:r>
      <w:r w:rsidR="00D9505F">
        <w:rPr>
          <w:rFonts w:hint="eastAsia"/>
        </w:rPr>
        <w:t>3-2</w:t>
      </w:r>
      <w:r w:rsidR="00D9505F">
        <w:rPr>
          <w:rFonts w:hint="eastAsia"/>
        </w:rPr>
        <w:t>）</w:t>
      </w:r>
    </w:p>
    <w:p w:rsidR="009A65C5" w:rsidRDefault="009A65C5" w:rsidP="009A65C5">
      <w:r>
        <w:rPr>
          <w:rFonts w:hint="eastAsia"/>
        </w:rPr>
        <w:t>となる</w:t>
      </w:r>
      <w:r w:rsidR="00D9505F">
        <w:rPr>
          <w:rFonts w:hint="eastAsia"/>
        </w:rPr>
        <w:t>．</w:t>
      </w:r>
      <w:r w:rsidR="004A05C2">
        <w:rPr>
          <w:rFonts w:hint="eastAsia"/>
        </w:rPr>
        <w:t>式（</w:t>
      </w:r>
      <w:r w:rsidR="00D9505F">
        <w:rPr>
          <w:rFonts w:hint="eastAsia"/>
        </w:rPr>
        <w:t>3-1</w:t>
      </w:r>
      <w:r w:rsidR="004A05C2">
        <w:rPr>
          <w:rFonts w:hint="eastAsia"/>
        </w:rPr>
        <w:t>）と式（</w:t>
      </w:r>
      <w:r w:rsidR="00D9505F">
        <w:rPr>
          <w:rFonts w:hint="eastAsia"/>
        </w:rPr>
        <w:t>3-2</w:t>
      </w:r>
      <w:r w:rsidR="004A05C2">
        <w:rPr>
          <w:rFonts w:hint="eastAsia"/>
        </w:rPr>
        <w:t>）の差を取る</w:t>
      </w:r>
      <w:r w:rsidR="00D9505F">
        <w:rPr>
          <w:rFonts w:hint="eastAsia"/>
        </w:rPr>
        <w:t>，</w:t>
      </w:r>
      <w:r w:rsidR="004A05C2">
        <w:rPr>
          <w:rFonts w:hint="eastAsia"/>
        </w:rPr>
        <w:t>つまりビートを取ると</w:t>
      </w:r>
      <w:r w:rsidR="00D9505F">
        <w:rPr>
          <w:rFonts w:hint="eastAsia"/>
        </w:rPr>
        <w:t>，</w:t>
      </w:r>
    </w:p>
    <w:p w:rsidR="004A05C2" w:rsidRPr="004A05C2" w:rsidRDefault="004A05C2" w:rsidP="00D9505F">
      <w:pPr>
        <w:jc w:val="center"/>
      </w:pPr>
      <m:oMath>
        <m:r>
          <w:rPr>
            <w:rFonts w:ascii="Cambria Math" w:hAnsi="Cambria Math"/>
          </w:rPr>
          <m:t>2f</m:t>
        </m:r>
        <m:d>
          <m:dPr>
            <m:ctrlPr>
              <w:rPr>
                <w:rFonts w:ascii="Cambria Math" w:hAnsi="Cambria Math"/>
              </w:rPr>
            </m:ctrlPr>
          </m:dPr>
          <m:e>
            <m:r>
              <w:rPr>
                <w:rFonts w:ascii="Cambria Math" w:hAnsi="Cambria Math"/>
              </w:rPr>
              <m:t>n</m:t>
            </m:r>
          </m:e>
        </m:d>
        <m:r>
          <w:rPr>
            <w:rFonts w:ascii="Cambria Math" w:hAnsi="Cambria Math"/>
          </w:rPr>
          <m:t>-f</m:t>
        </m:r>
        <m:d>
          <m:dPr>
            <m:ctrlPr>
              <w:rPr>
                <w:rFonts w:ascii="Cambria Math" w:hAnsi="Cambria Math"/>
                <w:i/>
              </w:rPr>
            </m:ctrlPr>
          </m:dPr>
          <m:e>
            <m:r>
              <w:rPr>
                <w:rFonts w:ascii="Cambria Math" w:hAnsi="Cambria Math"/>
              </w:rPr>
              <m:t>2n</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CEO</m:t>
            </m:r>
          </m:sub>
        </m:sSub>
      </m:oMath>
      <w:r w:rsidR="00D9505F">
        <w:rPr>
          <w:rFonts w:hint="eastAsia"/>
        </w:rPr>
        <w:tab/>
      </w:r>
      <w:r w:rsidR="00D9505F">
        <w:rPr>
          <w:rFonts w:hint="eastAsia"/>
        </w:rPr>
        <w:tab/>
      </w:r>
      <w:r w:rsidR="00D9505F">
        <w:rPr>
          <w:rFonts w:hint="eastAsia"/>
        </w:rPr>
        <w:t>（</w:t>
      </w:r>
      <w:r w:rsidR="00D9505F">
        <w:rPr>
          <w:rFonts w:hint="eastAsia"/>
        </w:rPr>
        <w:t>3-3</w:t>
      </w:r>
      <w:r w:rsidR="00D9505F">
        <w:rPr>
          <w:rFonts w:hint="eastAsia"/>
        </w:rPr>
        <w:t>）</w:t>
      </w:r>
    </w:p>
    <w:p w:rsidR="004A05C2" w:rsidRPr="009A65C5" w:rsidRDefault="004A05C2" w:rsidP="009A65C5">
      <w:r>
        <w:rPr>
          <w:rFonts w:hint="eastAsia"/>
        </w:rPr>
        <w:t>となる</w:t>
      </w:r>
      <w:r w:rsidR="00D9505F">
        <w:rPr>
          <w:rFonts w:hint="eastAsia"/>
        </w:rPr>
        <w:t>．</w:t>
      </w:r>
      <w:r>
        <w:rPr>
          <w:rFonts w:hint="eastAsia"/>
        </w:rPr>
        <w:t>これにより</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が測定できる</w:t>
      </w:r>
      <w:r w:rsidR="00D9505F">
        <w:rPr>
          <w:rFonts w:hint="eastAsia"/>
        </w:rPr>
        <w:t>．</w:t>
      </w:r>
      <w:r>
        <w:rPr>
          <w:rFonts w:hint="eastAsia"/>
        </w:rPr>
        <w:t>なお</w:t>
      </w:r>
      <w:r w:rsidR="00D9505F">
        <w:rPr>
          <w:rFonts w:hint="eastAsia"/>
        </w:rPr>
        <w:t>，</w:t>
      </w:r>
      <w:r>
        <w:rPr>
          <w:rFonts w:hint="eastAsia"/>
        </w:rPr>
        <w:t>実際には</w:t>
      </w:r>
      <w:r>
        <w:rPr>
          <w:rFonts w:hint="eastAsia"/>
        </w:rPr>
        <w:t>SC</w:t>
      </w:r>
      <w:r>
        <w:rPr>
          <w:rFonts w:hint="eastAsia"/>
        </w:rPr>
        <w:t>スペクトルの第二高調波（</w:t>
      </w:r>
      <w:r>
        <w:rPr>
          <w:rFonts w:hint="eastAsia"/>
        </w:rPr>
        <w:t>Second Harmonic Generation</w:t>
      </w:r>
      <w:r>
        <w:rPr>
          <w:rFonts w:hint="eastAsia"/>
        </w:rPr>
        <w:t>：</w:t>
      </w:r>
      <w:r>
        <w:rPr>
          <w:rFonts w:hint="eastAsia"/>
        </w:rPr>
        <w:t>SHG</w:t>
      </w:r>
      <w:r>
        <w:rPr>
          <w:rFonts w:hint="eastAsia"/>
        </w:rPr>
        <w:t>）を発生させることにより</w:t>
      </w:r>
      <w:r w:rsidR="00D9505F">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は観測できる</w:t>
      </w:r>
      <w:r w:rsidR="00D9505F">
        <w:rPr>
          <w:rFonts w:hint="eastAsia"/>
        </w:rPr>
        <w:t>．</w:t>
      </w:r>
    </w:p>
    <w:p w:rsidR="004A05C2" w:rsidRDefault="004A05C2"/>
    <w:p w:rsidR="0014481D" w:rsidRPr="00D9505F" w:rsidRDefault="0014481D">
      <w:pPr>
        <w:rPr>
          <w:rFonts w:asciiTheme="majorEastAsia" w:eastAsiaTheme="majorEastAsia" w:hAnsiTheme="majorEastAsia" w:hint="eastAsia"/>
        </w:rPr>
      </w:pPr>
      <w:r w:rsidRPr="00D9505F">
        <w:rPr>
          <w:rFonts w:asciiTheme="majorEastAsia" w:eastAsiaTheme="majorEastAsia" w:hAnsiTheme="majorEastAsia" w:hint="eastAsia"/>
        </w:rPr>
        <w:t xml:space="preserve">4. </w:t>
      </w:r>
      <w:r w:rsidR="00DC52B8" w:rsidRPr="00D9505F">
        <w:rPr>
          <w:rFonts w:asciiTheme="majorEastAsia" w:eastAsiaTheme="majorEastAsia" w:hAnsiTheme="majorEastAsia" w:hint="eastAsia"/>
        </w:rPr>
        <w:t>実験装置</w:t>
      </w:r>
    </w:p>
    <w:p w:rsidR="00F53B24" w:rsidRDefault="00D43E67">
      <w:pPr>
        <w:rPr>
          <w:rFonts w:hint="eastAsia"/>
        </w:rPr>
      </w:pPr>
      <w:r>
        <w:rPr>
          <w:rFonts w:hint="eastAsia"/>
        </w:rPr>
        <w:t xml:space="preserve">　</w:t>
      </w:r>
      <w:r w:rsidR="0063491D">
        <w:rPr>
          <w:rFonts w:hint="eastAsia"/>
        </w:rPr>
        <w:t>光</w:t>
      </w:r>
      <w:r>
        <w:rPr>
          <w:rFonts w:hint="eastAsia"/>
        </w:rPr>
        <w:t>コムを制御するための制御パラメータである</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信号の取得方法には</w:t>
      </w:r>
      <m:oMath>
        <m:r>
          <w:rPr>
            <w:rFonts w:ascii="Cambria Math" w:hAnsi="Cambria Math"/>
          </w:rPr>
          <m:t>f-2f</m:t>
        </m:r>
      </m:oMath>
      <w:r>
        <w:rPr>
          <w:rFonts w:hint="eastAsia"/>
        </w:rPr>
        <w:t>干渉計</w:t>
      </w:r>
      <w:r>
        <w:rPr>
          <w:rFonts w:hint="eastAsia"/>
        </w:rPr>
        <w:t>を用いる</w:t>
      </w:r>
      <w:r w:rsidR="00D9505F">
        <w:rPr>
          <w:rFonts w:hint="eastAsia"/>
        </w:rPr>
        <w:t>．</w:t>
      </w:r>
      <w:r>
        <w:rPr>
          <w:rFonts w:hint="eastAsia"/>
        </w:rPr>
        <w:t>図</w:t>
      </w:r>
      <w:r>
        <w:rPr>
          <w:rFonts w:hint="eastAsia"/>
        </w:rPr>
        <w:t>3</w:t>
      </w:r>
      <w:r>
        <w:rPr>
          <w:rFonts w:hint="eastAsia"/>
        </w:rPr>
        <w:t>は</w:t>
      </w:r>
      <m:oMath>
        <m:r>
          <w:rPr>
            <w:rFonts w:ascii="Cambria Math" w:hAnsi="Cambria Math"/>
          </w:rPr>
          <m:t>f-2f</m:t>
        </m:r>
      </m:oMath>
      <w:r>
        <w:rPr>
          <w:rFonts w:hint="eastAsia"/>
        </w:rPr>
        <w:t>干渉計</w:t>
      </w:r>
      <w:r>
        <w:rPr>
          <w:rFonts w:hint="eastAsia"/>
        </w:rPr>
        <w:t>を示した図である</w:t>
      </w:r>
      <w:r w:rsidR="00D9505F">
        <w:rPr>
          <w:rFonts w:hint="eastAsia"/>
        </w:rPr>
        <w:t>．</w:t>
      </w:r>
    </w:p>
    <w:p w:rsidR="00F53B24" w:rsidRDefault="00F53B24" w:rsidP="00D9505F">
      <w:pPr>
        <w:jc w:val="center"/>
        <w:rPr>
          <w:rFonts w:hint="eastAsia"/>
        </w:rPr>
      </w:pPr>
      <w:r>
        <w:rPr>
          <w:noProof/>
        </w:rPr>
        <w:drawing>
          <wp:inline distT="0" distB="0" distL="0" distR="0" wp14:anchorId="70E0143B" wp14:editId="5F750C80">
            <wp:extent cx="5074239" cy="1872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4239" cy="1872000"/>
                    </a:xfrm>
                    <a:prstGeom prst="rect">
                      <a:avLst/>
                    </a:prstGeom>
                    <a:noFill/>
                    <a:ln>
                      <a:noFill/>
                    </a:ln>
                  </pic:spPr>
                </pic:pic>
              </a:graphicData>
            </a:graphic>
          </wp:inline>
        </w:drawing>
      </w:r>
    </w:p>
    <w:p w:rsidR="00F53B24" w:rsidRDefault="00F53B24" w:rsidP="00D9505F">
      <w:pPr>
        <w:jc w:val="center"/>
        <w:rPr>
          <w:rFonts w:hint="eastAsia"/>
        </w:rPr>
      </w:pPr>
      <w:r>
        <w:rPr>
          <w:rFonts w:hint="eastAsia"/>
        </w:rPr>
        <w:t>図</w:t>
      </w:r>
      <w:r>
        <w:rPr>
          <w:rFonts w:hint="eastAsia"/>
        </w:rPr>
        <w:t>3</w:t>
      </w:r>
      <w:r>
        <w:rPr>
          <w:rFonts w:hint="eastAsia"/>
        </w:rPr>
        <w:t xml:space="preserve">　</w:t>
      </w:r>
      <m:oMath>
        <m:r>
          <w:rPr>
            <w:rFonts w:ascii="Cambria Math" w:hAnsi="Cambria Math"/>
          </w:rPr>
          <m:t xml:space="preserve"> </m:t>
        </m:r>
        <m:r>
          <w:rPr>
            <w:rFonts w:ascii="Cambria Math" w:hAnsi="Cambria Math"/>
          </w:rPr>
          <m:t>f-2f</m:t>
        </m:r>
      </m:oMath>
      <w:r>
        <w:rPr>
          <w:rFonts w:hint="eastAsia"/>
        </w:rPr>
        <w:t>干渉計</w:t>
      </w:r>
    </w:p>
    <w:p w:rsidR="00F53B24" w:rsidRDefault="00F53B24">
      <w:pPr>
        <w:rPr>
          <w:rFonts w:hint="eastAsia"/>
        </w:rPr>
      </w:pPr>
    </w:p>
    <w:p w:rsidR="00D43E67" w:rsidRDefault="00D43E67">
      <w:r>
        <w:rPr>
          <w:rFonts w:hint="eastAsia"/>
        </w:rPr>
        <w:t>HNLF</w:t>
      </w:r>
      <w:r>
        <w:rPr>
          <w:rFonts w:hint="eastAsia"/>
        </w:rPr>
        <w:t>からの</w:t>
      </w:r>
      <w:r>
        <w:rPr>
          <w:rFonts w:hint="eastAsia"/>
        </w:rPr>
        <w:t>SC</w:t>
      </w:r>
      <w:r>
        <w:rPr>
          <w:rFonts w:hint="eastAsia"/>
        </w:rPr>
        <w:t>光を</w:t>
      </w:r>
      <w:r>
        <w:rPr>
          <w:rFonts w:hint="eastAsia"/>
        </w:rPr>
        <w:t>PPLN</w:t>
      </w:r>
      <w:r>
        <w:rPr>
          <w:rFonts w:hint="eastAsia"/>
        </w:rPr>
        <w:t>に入射し</w:t>
      </w:r>
      <w:r w:rsidR="00D9505F">
        <w:rPr>
          <w:rFonts w:hint="eastAsia"/>
        </w:rPr>
        <w:t>，</w:t>
      </w:r>
      <w:r>
        <w:rPr>
          <w:rFonts w:hint="eastAsia"/>
        </w:rPr>
        <w:t>基本波</w:t>
      </w:r>
      <w:r>
        <w:rPr>
          <w:rFonts w:hint="eastAsia"/>
        </w:rPr>
        <w:t>2050nm</w:t>
      </w:r>
      <w:r>
        <w:rPr>
          <w:rFonts w:hint="eastAsia"/>
        </w:rPr>
        <w:t>の</w:t>
      </w:r>
      <w:r w:rsidR="000809DA">
        <w:rPr>
          <w:rFonts w:hint="eastAsia"/>
        </w:rPr>
        <w:t>SHG</w:t>
      </w:r>
      <w:bookmarkStart w:id="0" w:name="_GoBack"/>
      <w:bookmarkEnd w:id="0"/>
      <w:r>
        <w:rPr>
          <w:rFonts w:hint="eastAsia"/>
        </w:rPr>
        <w:t>1050nm</w:t>
      </w:r>
      <w:r>
        <w:rPr>
          <w:rFonts w:hint="eastAsia"/>
        </w:rPr>
        <w:t>を発生させ</w:t>
      </w:r>
      <w:r w:rsidR="00D9505F">
        <w:rPr>
          <w:rFonts w:hint="eastAsia"/>
        </w:rPr>
        <w:t>，</w:t>
      </w:r>
      <w:r>
        <w:rPr>
          <w:rFonts w:hint="eastAsia"/>
        </w:rPr>
        <w:t>基本波</w:t>
      </w:r>
      <w:r>
        <w:rPr>
          <w:rFonts w:hint="eastAsia"/>
        </w:rPr>
        <w:t>1050nm</w:t>
      </w:r>
      <w:r>
        <w:rPr>
          <w:rFonts w:hint="eastAsia"/>
        </w:rPr>
        <w:t>と干渉させ</w:t>
      </w:r>
      <w:r w:rsidR="00D9505F">
        <w:rPr>
          <w:rFonts w:hint="eastAsia"/>
        </w:rPr>
        <w:t>，</w:t>
      </w:r>
      <w:r>
        <w:rPr>
          <w:rFonts w:hint="eastAsia"/>
        </w:rPr>
        <w:t>1050nm</w:t>
      </w:r>
      <w:r>
        <w:rPr>
          <w:rFonts w:hint="eastAsia"/>
        </w:rPr>
        <w:t>バンドパスフィルタで切り出した</w:t>
      </w:r>
      <w:r w:rsidR="0063491D">
        <w:rPr>
          <w:rFonts w:hint="eastAsia"/>
        </w:rPr>
        <w:t>光</w:t>
      </w:r>
      <w:r w:rsidR="00F53B24">
        <w:rPr>
          <w:rFonts w:hint="eastAsia"/>
        </w:rPr>
        <w:t>コムを高速ディテクタに入射し</w:t>
      </w:r>
      <m:oMath>
        <m:sSub>
          <m:sSubPr>
            <m:ctrlPr>
              <w:rPr>
                <w:rFonts w:ascii="Cambria Math" w:hAnsi="Cambria Math"/>
                <w:i/>
              </w:rPr>
            </m:ctrlPr>
          </m:sSubPr>
          <m:e>
            <m:r>
              <w:rPr>
                <w:rFonts w:ascii="Cambria Math" w:hAnsi="Cambria Math"/>
              </w:rPr>
              <m:t>f</m:t>
            </m:r>
          </m:e>
          <m:sub>
            <m:r>
              <w:rPr>
                <w:rFonts w:ascii="Cambria Math" w:hAnsi="Cambria Math"/>
              </w:rPr>
              <m:t>CEO</m:t>
            </m:r>
          </m:sub>
        </m:sSub>
      </m:oMath>
      <w:r w:rsidR="00F53B24">
        <w:rPr>
          <w:rFonts w:hint="eastAsia"/>
        </w:rPr>
        <w:t>信号を検出した</w:t>
      </w:r>
      <w:r w:rsidR="00D9505F">
        <w:rPr>
          <w:rFonts w:hint="eastAsia"/>
        </w:rPr>
        <w:t>．</w:t>
      </w:r>
      <w:r w:rsidR="00F53B24">
        <w:rPr>
          <w:rFonts w:hint="eastAsia"/>
        </w:rPr>
        <w:t>図</w:t>
      </w:r>
      <w:r w:rsidR="00F53B24">
        <w:rPr>
          <w:rFonts w:hint="eastAsia"/>
        </w:rPr>
        <w:t>3</w:t>
      </w:r>
      <w:r w:rsidR="00F53B24">
        <w:rPr>
          <w:rFonts w:hint="eastAsia"/>
        </w:rPr>
        <w:t>のように光路を二つに分けることなく</w:t>
      </w:r>
      <w:r w:rsidR="00D9505F">
        <w:rPr>
          <w:rFonts w:hint="eastAsia"/>
        </w:rPr>
        <w:t>，</w:t>
      </w:r>
      <w:r w:rsidR="00F53B24">
        <w:rPr>
          <w:rFonts w:hint="eastAsia"/>
        </w:rPr>
        <w:t>共通の光路での干渉を可能にする</w:t>
      </w:r>
      <w:r w:rsidR="00D9505F">
        <w:rPr>
          <w:rFonts w:hint="eastAsia"/>
        </w:rPr>
        <w:t>．</w:t>
      </w:r>
      <w:r w:rsidR="00F53B24">
        <w:rPr>
          <w:rFonts w:hint="eastAsia"/>
        </w:rPr>
        <w:t>共通光路干渉計にすることで</w:t>
      </w:r>
      <w:r w:rsidR="00D9505F">
        <w:rPr>
          <w:rFonts w:hint="eastAsia"/>
        </w:rPr>
        <w:t>，</w:t>
      </w:r>
      <w:r w:rsidR="00F53B24">
        <w:rPr>
          <w:rFonts w:hint="eastAsia"/>
        </w:rPr>
        <w:t>信号雑音比の向上が見込まれる</w:t>
      </w:r>
      <w:r w:rsidR="00D9505F">
        <w:rPr>
          <w:rFonts w:hint="eastAsia"/>
        </w:rPr>
        <w:t>．</w:t>
      </w:r>
    </w:p>
    <w:p w:rsidR="00F53B24" w:rsidRDefault="00F53B24">
      <w:pPr>
        <w:rPr>
          <w:rFonts w:hint="eastAsia"/>
        </w:rPr>
      </w:pPr>
    </w:p>
    <w:p w:rsidR="0063491D" w:rsidRDefault="0063491D">
      <w:pPr>
        <w:rPr>
          <w:rFonts w:hint="eastAsia"/>
        </w:rPr>
      </w:pPr>
    </w:p>
    <w:p w:rsidR="0014481D" w:rsidRPr="00D9505F" w:rsidRDefault="0014481D">
      <w:pPr>
        <w:rPr>
          <w:rFonts w:asciiTheme="majorEastAsia" w:eastAsiaTheme="majorEastAsia" w:hAnsiTheme="majorEastAsia" w:hint="eastAsia"/>
        </w:rPr>
      </w:pPr>
      <w:r w:rsidRPr="00D9505F">
        <w:rPr>
          <w:rFonts w:asciiTheme="majorEastAsia" w:eastAsiaTheme="majorEastAsia" w:hAnsiTheme="majorEastAsia" w:hint="eastAsia"/>
        </w:rPr>
        <w:lastRenderedPageBreak/>
        <w:t xml:space="preserve">5. </w:t>
      </w:r>
      <w:r w:rsidR="00DC52B8" w:rsidRPr="00D9505F">
        <w:rPr>
          <w:rFonts w:asciiTheme="majorEastAsia" w:eastAsiaTheme="majorEastAsia" w:hAnsiTheme="majorEastAsia" w:hint="eastAsia"/>
        </w:rPr>
        <w:t>実験結果</w:t>
      </w:r>
    </w:p>
    <w:p w:rsidR="00F53B24" w:rsidRDefault="00F53B24">
      <w:pPr>
        <w:rPr>
          <w:rFonts w:hint="eastAsia"/>
        </w:rPr>
      </w:pPr>
      <w:r>
        <w:rPr>
          <w:rFonts w:hint="eastAsia"/>
        </w:rPr>
        <w:t xml:space="preserve">　図</w:t>
      </w:r>
      <w:r>
        <w:rPr>
          <w:rFonts w:hint="eastAsia"/>
        </w:rPr>
        <w:t>4</w:t>
      </w:r>
      <w:r>
        <w:rPr>
          <w:rFonts w:hint="eastAsia"/>
        </w:rPr>
        <w:t>に</w:t>
      </w:r>
      <m:oMath>
        <m:r>
          <w:rPr>
            <w:rFonts w:ascii="Cambria Math" w:hAnsi="Cambria Math"/>
          </w:rPr>
          <m:t>f-2f</m:t>
        </m:r>
      </m:oMath>
      <w:r>
        <w:rPr>
          <w:rFonts w:hint="eastAsia"/>
        </w:rPr>
        <w:t>干渉計</w:t>
      </w:r>
      <w:r>
        <w:rPr>
          <w:rFonts w:hint="eastAsia"/>
        </w:rPr>
        <w:t>を用いて検出した</w:t>
      </w:r>
      <m:oMath>
        <m:sSub>
          <m:sSubPr>
            <m:ctrlPr>
              <w:rPr>
                <w:rFonts w:ascii="Cambria Math" w:hAnsi="Cambria Math"/>
                <w:i/>
              </w:rPr>
            </m:ctrlPr>
          </m:sSubPr>
          <m:e>
            <m:r>
              <w:rPr>
                <w:rFonts w:ascii="Cambria Math" w:hAnsi="Cambria Math"/>
              </w:rPr>
              <m:t>f</m:t>
            </m:r>
          </m:e>
          <m:sub>
            <m:r>
              <w:rPr>
                <w:rFonts w:ascii="Cambria Math" w:hAnsi="Cambria Math"/>
              </w:rPr>
              <m:t>CEO</m:t>
            </m:r>
          </m:sub>
        </m:sSub>
      </m:oMath>
      <w:r>
        <w:rPr>
          <w:rFonts w:hint="eastAsia"/>
        </w:rPr>
        <w:t>信号である</w:t>
      </w:r>
      <w:r w:rsidR="00D9505F">
        <w:rPr>
          <w:rFonts w:hint="eastAsia"/>
        </w:rPr>
        <w:t>．</w:t>
      </w:r>
    </w:p>
    <w:p w:rsidR="00F53B24" w:rsidRDefault="00F53B24" w:rsidP="00D9505F">
      <w:pPr>
        <w:jc w:val="center"/>
        <w:rPr>
          <w:rFonts w:hint="eastAsia"/>
        </w:rPr>
      </w:pPr>
      <w:r>
        <w:rPr>
          <w:noProof/>
        </w:rPr>
        <w:drawing>
          <wp:inline distT="0" distB="0" distL="0" distR="0" wp14:anchorId="55D4FA96">
            <wp:extent cx="4413700" cy="3960000"/>
            <wp:effectExtent l="0" t="0" r="635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3700" cy="3960000"/>
                    </a:xfrm>
                    <a:prstGeom prst="rect">
                      <a:avLst/>
                    </a:prstGeom>
                    <a:noFill/>
                    <a:ln>
                      <a:noFill/>
                    </a:ln>
                  </pic:spPr>
                </pic:pic>
              </a:graphicData>
            </a:graphic>
          </wp:inline>
        </w:drawing>
      </w:r>
    </w:p>
    <w:p w:rsidR="00F53B24" w:rsidRDefault="00F53B24" w:rsidP="00D9505F">
      <w:pPr>
        <w:jc w:val="center"/>
        <w:rPr>
          <w:rFonts w:hint="eastAsia"/>
        </w:rPr>
      </w:pPr>
      <w:r>
        <w:rPr>
          <w:rFonts w:hint="eastAsia"/>
        </w:rPr>
        <w:t>図</w:t>
      </w:r>
      <w:r>
        <w:rPr>
          <w:rFonts w:hint="eastAsia"/>
        </w:rPr>
        <w:t>4</w:t>
      </w:r>
      <w:r>
        <w:rPr>
          <w:rFonts w:hint="eastAsia"/>
        </w:rPr>
        <w:t xml:space="preserve">　</w:t>
      </w:r>
      <m:oMath>
        <m:r>
          <w:rPr>
            <w:rFonts w:ascii="Cambria Math" w:hAnsi="Cambria Math"/>
          </w:rPr>
          <m:t xml:space="preserve"> </m:t>
        </m:r>
        <m:r>
          <w:rPr>
            <w:rFonts w:ascii="Cambria Math" w:hAnsi="Cambria Math"/>
          </w:rPr>
          <m:t>f-2f</m:t>
        </m:r>
      </m:oMath>
      <w:r>
        <w:rPr>
          <w:rFonts w:hint="eastAsia"/>
        </w:rPr>
        <w:t>干渉計</w:t>
      </w:r>
      <w:r>
        <w:rPr>
          <w:rFonts w:hint="eastAsia"/>
        </w:rPr>
        <w:t>による</w:t>
      </w:r>
      <m:oMath>
        <m:sSub>
          <m:sSubPr>
            <m:ctrlPr>
              <w:rPr>
                <w:rFonts w:ascii="Cambria Math" w:hAnsi="Cambria Math"/>
                <w:i/>
              </w:rPr>
            </m:ctrlPr>
          </m:sSubPr>
          <m:e>
            <m:r>
              <w:rPr>
                <w:rFonts w:ascii="Cambria Math" w:hAnsi="Cambria Math"/>
              </w:rPr>
              <m:t>f</m:t>
            </m:r>
          </m:e>
          <m:sub>
            <m:r>
              <w:rPr>
                <w:rFonts w:ascii="Cambria Math" w:hAnsi="Cambria Math"/>
              </w:rPr>
              <m:t>CEO</m:t>
            </m:r>
          </m:sub>
        </m:sSub>
      </m:oMath>
      <w:r>
        <w:rPr>
          <w:rFonts w:hint="eastAsia"/>
        </w:rPr>
        <w:t>信号</w:t>
      </w:r>
    </w:p>
    <w:p w:rsidR="00F53B24" w:rsidRDefault="00F53B24">
      <w:pPr>
        <w:rPr>
          <w:rFonts w:hint="eastAsia"/>
        </w:rPr>
      </w:pPr>
    </w:p>
    <w:p w:rsidR="00F53B24" w:rsidRDefault="00F53B24" w:rsidP="00F53B24">
      <w:pPr>
        <w:ind w:firstLineChars="100" w:firstLine="210"/>
        <w:rPr>
          <w:rFonts w:hint="eastAsia"/>
        </w:rPr>
      </w:pPr>
      <w:r>
        <w:rPr>
          <w:rFonts w:hint="eastAsia"/>
        </w:rPr>
        <w:t>20MHz</w:t>
      </w:r>
      <w:r>
        <w:rPr>
          <w:rFonts w:hint="eastAsia"/>
        </w:rPr>
        <w:t>付近に</w:t>
      </w:r>
      <w:r>
        <w:rPr>
          <w:rFonts w:hint="eastAsia"/>
        </w:rPr>
        <w:t>30dB</w:t>
      </w:r>
      <w:r>
        <w:rPr>
          <w:rFonts w:hint="eastAsia"/>
        </w:rPr>
        <w:t>以上の</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信号を観測することが出来ている．しかし，</w:t>
      </w:r>
      <w:r>
        <w:rPr>
          <w:rFonts w:hint="eastAsia"/>
        </w:rPr>
        <w:t>BPF</w:t>
      </w:r>
      <w:r>
        <w:rPr>
          <w:rFonts w:hint="eastAsia"/>
        </w:rPr>
        <w:t>を取り除いた時と信号が変わらない．本当に</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の信号を見ているのか分からない．そこで，共振器内に挿入されたプリズム（</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制御用）の位置を変えることにより，</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の変化を見た．</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の信号と思われる</w:t>
      </w:r>
      <w:r>
        <w:rPr>
          <w:rFonts w:hint="eastAsia"/>
        </w:rPr>
        <w:t>20MHz</w:t>
      </w:r>
      <w:r>
        <w:rPr>
          <w:rFonts w:hint="eastAsia"/>
        </w:rPr>
        <w:t>付近にフォーカスし，図</w:t>
      </w:r>
      <w:r>
        <w:rPr>
          <w:rFonts w:hint="eastAsia"/>
        </w:rPr>
        <w:t>5</w:t>
      </w:r>
      <w:r>
        <w:rPr>
          <w:rFonts w:hint="eastAsia"/>
        </w:rPr>
        <w:t>にモータステップ数を変化させたときの信号を示す．</w:t>
      </w:r>
    </w:p>
    <w:p w:rsidR="00F53B24" w:rsidRDefault="00F53B24" w:rsidP="00F53B24">
      <w:pPr>
        <w:rPr>
          <w:rFonts w:hint="eastAsia"/>
        </w:rPr>
      </w:pPr>
    </w:p>
    <w:p w:rsidR="00F53B24" w:rsidRDefault="00F53B24" w:rsidP="00886642">
      <w:pPr>
        <w:jc w:val="center"/>
        <w:rPr>
          <w:rFonts w:hint="eastAsia"/>
        </w:rPr>
      </w:pPr>
      <w:r>
        <w:rPr>
          <w:noProof/>
        </w:rPr>
        <w:lastRenderedPageBreak/>
        <w:drawing>
          <wp:inline distT="0" distB="0" distL="0" distR="0" wp14:anchorId="61B5B1DF">
            <wp:extent cx="4432694" cy="453600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694" cy="4536000"/>
                    </a:xfrm>
                    <a:prstGeom prst="rect">
                      <a:avLst/>
                    </a:prstGeom>
                    <a:noFill/>
                    <a:ln>
                      <a:noFill/>
                    </a:ln>
                  </pic:spPr>
                </pic:pic>
              </a:graphicData>
            </a:graphic>
          </wp:inline>
        </w:drawing>
      </w:r>
    </w:p>
    <w:p w:rsidR="00F53B24" w:rsidRDefault="00F53B24" w:rsidP="00886642">
      <w:pPr>
        <w:jc w:val="center"/>
        <w:rPr>
          <w:rFonts w:hint="eastAsia"/>
        </w:rPr>
      </w:pPr>
      <w:r>
        <w:rPr>
          <w:rFonts w:hint="eastAsia"/>
        </w:rPr>
        <w:t>図</w:t>
      </w:r>
      <w:r>
        <w:rPr>
          <w:rFonts w:hint="eastAsia"/>
        </w:rPr>
        <w:t>5</w:t>
      </w:r>
      <w:r>
        <w:rPr>
          <w:rFonts w:hint="eastAsia"/>
        </w:rPr>
        <w:t xml:space="preserve">　</w:t>
      </w:r>
      <w:r>
        <w:rPr>
          <w:rFonts w:hint="eastAsia"/>
        </w:rPr>
        <w:t>ステップ数変化に対する</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信号</w:t>
      </w:r>
    </w:p>
    <w:p w:rsidR="00F53B24" w:rsidRDefault="00F53B24" w:rsidP="00F53B24">
      <w:pPr>
        <w:rPr>
          <w:rFonts w:hint="eastAsia"/>
        </w:rPr>
      </w:pPr>
    </w:p>
    <w:p w:rsidR="00F53B24" w:rsidRDefault="00F53B24" w:rsidP="00F53B24">
      <w:pPr>
        <w:ind w:firstLineChars="100" w:firstLine="210"/>
        <w:rPr>
          <w:rFonts w:hint="eastAsia"/>
        </w:rPr>
      </w:pPr>
      <w:r>
        <w:rPr>
          <w:rFonts w:hint="eastAsia"/>
        </w:rPr>
        <w:t>ステップ数を変化させたが，</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信号はまったく変わらなかった．</w:t>
      </w:r>
      <w:r>
        <w:rPr>
          <w:rFonts w:hint="eastAsia"/>
        </w:rPr>
        <w:t>20MHz</w:t>
      </w:r>
      <w:r>
        <w:rPr>
          <w:rFonts w:hint="eastAsia"/>
        </w:rPr>
        <w:t>付近のスパイクはその他の信号を見ている可能性がある．そこで，更に繰り返し周波数を変化させたとき，この信号がどのように変化していくのかを，</w:t>
      </w:r>
      <w:r>
        <w:rPr>
          <w:rFonts w:hint="eastAsia"/>
        </w:rPr>
        <w:t>20MHz</w:t>
      </w:r>
      <w:r>
        <w:rPr>
          <w:rFonts w:hint="eastAsia"/>
        </w:rPr>
        <w:t>付近にフォーカスし調べた．繰り返し周波数は</w:t>
      </w:r>
      <w:r>
        <w:rPr>
          <w:rFonts w:hint="eastAsia"/>
        </w:rPr>
        <w:t>99.900MHz</w:t>
      </w:r>
      <w:r>
        <w:rPr>
          <w:rFonts w:hint="eastAsia"/>
        </w:rPr>
        <w:t>～</w:t>
      </w:r>
      <w:r>
        <w:rPr>
          <w:rFonts w:hint="eastAsia"/>
        </w:rPr>
        <w:t>100.100MHz</w:t>
      </w:r>
      <w:r>
        <w:rPr>
          <w:rFonts w:hint="eastAsia"/>
        </w:rPr>
        <w:t>の間で走査した．その変化を図</w:t>
      </w:r>
      <w:r w:rsidR="00707A27">
        <w:rPr>
          <w:rFonts w:hint="eastAsia"/>
        </w:rPr>
        <w:t>6</w:t>
      </w:r>
      <w:r>
        <w:rPr>
          <w:rFonts w:hint="eastAsia"/>
        </w:rPr>
        <w:t>に示す．</w:t>
      </w:r>
    </w:p>
    <w:p w:rsidR="00707A27" w:rsidRDefault="00707A27" w:rsidP="00707A27">
      <w:pPr>
        <w:rPr>
          <w:rFonts w:hint="eastAsia"/>
        </w:rPr>
      </w:pPr>
    </w:p>
    <w:p w:rsidR="00707A27" w:rsidRDefault="00707A27" w:rsidP="00886642">
      <w:pPr>
        <w:jc w:val="center"/>
        <w:rPr>
          <w:rFonts w:hint="eastAsia"/>
        </w:rPr>
      </w:pPr>
      <w:r>
        <w:rPr>
          <w:noProof/>
        </w:rPr>
        <w:lastRenderedPageBreak/>
        <w:drawing>
          <wp:inline distT="0" distB="0" distL="0" distR="0" wp14:anchorId="1DCA62DA">
            <wp:extent cx="4662612" cy="4536000"/>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2612" cy="4536000"/>
                    </a:xfrm>
                    <a:prstGeom prst="rect">
                      <a:avLst/>
                    </a:prstGeom>
                    <a:noFill/>
                    <a:ln>
                      <a:noFill/>
                    </a:ln>
                  </pic:spPr>
                </pic:pic>
              </a:graphicData>
            </a:graphic>
          </wp:inline>
        </w:drawing>
      </w:r>
    </w:p>
    <w:p w:rsidR="00707A27" w:rsidRDefault="00707A27" w:rsidP="00886642">
      <w:pPr>
        <w:jc w:val="center"/>
        <w:rPr>
          <w:rFonts w:hint="eastAsia"/>
        </w:rPr>
      </w:pPr>
      <w:r>
        <w:rPr>
          <w:rFonts w:hint="eastAsia"/>
        </w:rPr>
        <w:t>図</w:t>
      </w:r>
      <w:r>
        <w:rPr>
          <w:rFonts w:hint="eastAsia"/>
        </w:rPr>
        <w:t>6</w:t>
      </w:r>
      <w:r>
        <w:rPr>
          <w:rFonts w:hint="eastAsia"/>
        </w:rPr>
        <w:t xml:space="preserve">　繰り返し周波数を走査したときの</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信号</w:t>
      </w:r>
    </w:p>
    <w:p w:rsidR="00707A27" w:rsidRDefault="00707A27" w:rsidP="00707A27">
      <w:pPr>
        <w:rPr>
          <w:rFonts w:hint="eastAsia"/>
        </w:rPr>
      </w:pPr>
    </w:p>
    <w:p w:rsidR="00707A27" w:rsidRDefault="00707A27" w:rsidP="00707A27">
      <w:pPr>
        <w:ind w:firstLineChars="100" w:firstLine="210"/>
        <w:rPr>
          <w:rFonts w:hint="eastAsia"/>
        </w:rPr>
      </w:pPr>
      <w:r>
        <w:rPr>
          <w:rFonts w:hint="eastAsia"/>
        </w:rPr>
        <w:t>走査した繰り返し周波数に対応した変化しか確認することが出来なかった．よって，この信号は</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でないといえる．</w:t>
      </w:r>
    </w:p>
    <w:p w:rsidR="00707A27" w:rsidRPr="00707A27" w:rsidRDefault="00707A27" w:rsidP="00707A27"/>
    <w:p w:rsidR="00DC52B8" w:rsidRPr="00D9505F" w:rsidRDefault="00DC52B8">
      <w:pPr>
        <w:rPr>
          <w:rFonts w:asciiTheme="majorEastAsia" w:eastAsiaTheme="majorEastAsia" w:hAnsiTheme="majorEastAsia" w:hint="eastAsia"/>
        </w:rPr>
      </w:pPr>
      <w:r w:rsidRPr="00D9505F">
        <w:rPr>
          <w:rFonts w:asciiTheme="majorEastAsia" w:eastAsiaTheme="majorEastAsia" w:hAnsiTheme="majorEastAsia" w:hint="eastAsia"/>
        </w:rPr>
        <w:t>6. 今後の予定</w:t>
      </w:r>
    </w:p>
    <w:p w:rsidR="00707A27" w:rsidRDefault="00707A27" w:rsidP="00707A27">
      <w:r>
        <w:rPr>
          <w:rFonts w:hint="eastAsia"/>
        </w:rPr>
        <w:t>①</w:t>
      </w:r>
      <w:r>
        <w:rPr>
          <w:rFonts w:hint="eastAsia"/>
        </w:rPr>
        <w:t>PPLN</w:t>
      </w:r>
      <w:r>
        <w:rPr>
          <w:rFonts w:hint="eastAsia"/>
        </w:rPr>
        <w:t>から本当に</w:t>
      </w:r>
      <w:r>
        <w:rPr>
          <w:rFonts w:hint="eastAsia"/>
        </w:rPr>
        <w:t>SHG</w:t>
      </w:r>
      <w:r>
        <w:rPr>
          <w:rFonts w:hint="eastAsia"/>
        </w:rPr>
        <w:t>が発生しているのかを確認する．</w:t>
      </w:r>
    </w:p>
    <w:p w:rsidR="00707A27" w:rsidRDefault="00707A27" w:rsidP="00707A27">
      <w:r>
        <w:rPr>
          <w:rFonts w:hint="eastAsia"/>
        </w:rPr>
        <w:t>②実験系の再構築を行う．</w:t>
      </w:r>
    </w:p>
    <w:p w:rsidR="00707A27" w:rsidRDefault="00707A27" w:rsidP="00707A27">
      <w:pPr>
        <w:rPr>
          <w:rFonts w:hint="eastAsia"/>
        </w:rPr>
      </w:pPr>
      <w:r>
        <w:rPr>
          <w:rFonts w:hint="eastAsia"/>
        </w:rPr>
        <w:t>③性能の良い</w:t>
      </w:r>
      <w:proofErr w:type="spellStart"/>
      <w:r>
        <w:rPr>
          <w:rFonts w:hint="eastAsia"/>
        </w:rPr>
        <w:t>InGaAs</w:t>
      </w:r>
      <w:proofErr w:type="spellEnd"/>
      <w:r>
        <w:rPr>
          <w:rFonts w:hint="eastAsia"/>
        </w:rPr>
        <w:t xml:space="preserve"> PIN PD</w:t>
      </w:r>
      <w:r>
        <w:rPr>
          <w:rFonts w:hint="eastAsia"/>
        </w:rPr>
        <w:t>に変えてみる．</w:t>
      </w:r>
    </w:p>
    <w:p w:rsidR="00707A27" w:rsidRDefault="00707A27" w:rsidP="00707A27"/>
    <w:sectPr w:rsidR="00707A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1D"/>
    <w:rsid w:val="000809DA"/>
    <w:rsid w:val="000C3EE9"/>
    <w:rsid w:val="0014481D"/>
    <w:rsid w:val="00182DD0"/>
    <w:rsid w:val="001A0B31"/>
    <w:rsid w:val="00215362"/>
    <w:rsid w:val="004A05C2"/>
    <w:rsid w:val="00534B22"/>
    <w:rsid w:val="0063491D"/>
    <w:rsid w:val="00707A27"/>
    <w:rsid w:val="00795C68"/>
    <w:rsid w:val="00886642"/>
    <w:rsid w:val="009A65C5"/>
    <w:rsid w:val="00AA4496"/>
    <w:rsid w:val="00D43E67"/>
    <w:rsid w:val="00D9505F"/>
    <w:rsid w:val="00DC52B8"/>
    <w:rsid w:val="00F53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4B22"/>
    <w:rPr>
      <w:color w:val="808080"/>
    </w:rPr>
  </w:style>
  <w:style w:type="paragraph" w:styleId="a4">
    <w:name w:val="Balloon Text"/>
    <w:basedOn w:val="a"/>
    <w:link w:val="a5"/>
    <w:uiPriority w:val="99"/>
    <w:semiHidden/>
    <w:unhideWhenUsed/>
    <w:rsid w:val="00534B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B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4B22"/>
    <w:rPr>
      <w:color w:val="808080"/>
    </w:rPr>
  </w:style>
  <w:style w:type="paragraph" w:styleId="a4">
    <w:name w:val="Balloon Text"/>
    <w:basedOn w:val="a"/>
    <w:link w:val="a5"/>
    <w:uiPriority w:val="99"/>
    <w:semiHidden/>
    <w:unhideWhenUsed/>
    <w:rsid w:val="00534B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B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1DC9C-9E38-486A-91F6-5FEA3A94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tera5</dc:creator>
  <cp:lastModifiedBy>tera5</cp:lastModifiedBy>
  <cp:revision>6</cp:revision>
  <cp:lastPrinted>2012-09-28T06:13:00Z</cp:lastPrinted>
  <dcterms:created xsi:type="dcterms:W3CDTF">2012-09-26T08:04:00Z</dcterms:created>
  <dcterms:modified xsi:type="dcterms:W3CDTF">2012-09-28T06:22:00Z</dcterms:modified>
</cp:coreProperties>
</file>