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0FE" w:rsidRDefault="00475F8D" w:rsidP="00156E30">
      <w:pPr>
        <w:jc w:val="center"/>
      </w:pPr>
      <w:bookmarkStart w:id="0" w:name="_GoBack"/>
      <w:bookmarkEnd w:id="0"/>
      <w:r>
        <w:rPr>
          <w:rFonts w:hint="eastAsia"/>
        </w:rPr>
        <w:t>Journal seminar (the second semester)</w:t>
      </w:r>
    </w:p>
    <w:p w:rsidR="00475F8D" w:rsidRDefault="00475F8D" w:rsidP="00156E30">
      <w:pPr>
        <w:jc w:val="center"/>
      </w:pPr>
      <w:r>
        <w:rPr>
          <w:rFonts w:hint="eastAsia"/>
        </w:rPr>
        <w:t>Tunable terahertz wave source</w:t>
      </w:r>
    </w:p>
    <w:p w:rsidR="00475F8D" w:rsidRDefault="00156E30" w:rsidP="00156E30">
      <w:pPr>
        <w:jc w:val="right"/>
      </w:pPr>
      <w:r>
        <w:rPr>
          <w:rFonts w:hint="eastAsia"/>
        </w:rPr>
        <w:t>M2</w:t>
      </w:r>
      <w:r>
        <w:rPr>
          <w:rFonts w:hint="eastAsia"/>
        </w:rPr>
        <w:t xml:space="preserve">　木村</w:t>
      </w:r>
    </w:p>
    <w:p w:rsidR="00156E30" w:rsidRDefault="00156E30"/>
    <w:p w:rsidR="00475F8D" w:rsidRDefault="00475F8D">
      <w:r>
        <w:rPr>
          <w:rFonts w:hint="eastAsia"/>
        </w:rPr>
        <w:t>Abstract</w:t>
      </w:r>
    </w:p>
    <w:p w:rsidR="00475F8D" w:rsidRDefault="00475F8D">
      <w:r>
        <w:rPr>
          <w:rFonts w:hint="eastAsia"/>
        </w:rPr>
        <w:t xml:space="preserve"> The innovation in the field of terahertz advances by the progress of nanotechnology and optical technique. As anew industrial development and technology, the research terahertz is expected very much. In this seminar, I introduce </w:t>
      </w:r>
      <w:r w:rsidR="002279AD">
        <w:rPr>
          <w:rFonts w:hint="eastAsia"/>
        </w:rPr>
        <w:t>widely tunable terahertz wave source by optical parametric process and photo mixing.</w:t>
      </w:r>
    </w:p>
    <w:p w:rsidR="002279AD" w:rsidRDefault="002279AD"/>
    <w:p w:rsidR="002279AD" w:rsidRDefault="00587066">
      <w:r>
        <w:rPr>
          <w:rFonts w:hint="eastAsia"/>
        </w:rPr>
        <w:t>1.</w:t>
      </w:r>
      <w:r>
        <w:rPr>
          <w:rFonts w:hint="eastAsia"/>
        </w:rPr>
        <w:t xml:space="preserve">　</w:t>
      </w:r>
      <w:r w:rsidR="002279AD">
        <w:rPr>
          <w:rFonts w:hint="eastAsia"/>
        </w:rPr>
        <w:t>イントロダクション</w:t>
      </w:r>
    </w:p>
    <w:p w:rsidR="004C3B36" w:rsidRDefault="004C3B36" w:rsidP="004C3B36">
      <w:r>
        <w:rPr>
          <w:rFonts w:hint="eastAsia"/>
        </w:rPr>
        <w:t xml:space="preserve">　テラヘルツ波（</w:t>
      </w:r>
      <w:r>
        <w:rPr>
          <w:rFonts w:hint="eastAsia"/>
        </w:rPr>
        <w:t>THz</w:t>
      </w:r>
      <w:r>
        <w:rPr>
          <w:rFonts w:hint="eastAsia"/>
        </w:rPr>
        <w:t>波：周波数</w:t>
      </w:r>
      <w:r>
        <w:rPr>
          <w:rFonts w:hint="eastAsia"/>
        </w:rPr>
        <w:t>0.1~10THz</w:t>
      </w:r>
      <w:r>
        <w:rPr>
          <w:rFonts w:hint="eastAsia"/>
        </w:rPr>
        <w:t>，波長：</w:t>
      </w:r>
      <w:r>
        <w:rPr>
          <w:rFonts w:hint="eastAsia"/>
        </w:rPr>
        <w:t>30µm~3mm</w:t>
      </w:r>
      <w:r>
        <w:rPr>
          <w:rFonts w:hint="eastAsia"/>
        </w:rPr>
        <w:t>）は，光波と電波の周波数境界に位置し，光波と電波の特徴を併せ持つユニークな電磁波として注目されている．近年，大容量無線通信や高機能センシングといった産業分野での利用が具体化し始め，</w:t>
      </w:r>
      <w:r>
        <w:rPr>
          <w:rFonts w:hint="eastAsia"/>
        </w:rPr>
        <w:t>THz</w:t>
      </w:r>
      <w:r>
        <w:rPr>
          <w:rFonts w:hint="eastAsia"/>
        </w:rPr>
        <w:t>波に関連した計量標準（周波数，パワー等）の整備が世界的に急がれている．</w:t>
      </w:r>
      <w:r w:rsidR="00394846">
        <w:rPr>
          <w:rFonts w:hint="eastAsia"/>
        </w:rPr>
        <w:t>特に</w:t>
      </w:r>
      <w:r w:rsidR="00156E30">
        <w:rPr>
          <w:rFonts w:hint="eastAsia"/>
        </w:rPr>
        <w:t>，</w:t>
      </w:r>
      <w:r w:rsidR="00394846">
        <w:rPr>
          <w:rFonts w:hint="eastAsia"/>
        </w:rPr>
        <w:t>現在使われている通信帯では</w:t>
      </w:r>
      <w:r w:rsidR="00156E30">
        <w:rPr>
          <w:rFonts w:hint="eastAsia"/>
        </w:rPr>
        <w:t>，</w:t>
      </w:r>
      <w:r w:rsidR="00394846">
        <w:rPr>
          <w:rFonts w:hint="eastAsia"/>
        </w:rPr>
        <w:t>多くの電波が混在している</w:t>
      </w:r>
      <w:r w:rsidR="00156E30">
        <w:rPr>
          <w:rFonts w:hint="eastAsia"/>
        </w:rPr>
        <w:t>．</w:t>
      </w:r>
      <w:r w:rsidR="00380B9A">
        <w:rPr>
          <w:rFonts w:hint="eastAsia"/>
        </w:rPr>
        <w:t>今後</w:t>
      </w:r>
      <w:r w:rsidR="00156E30">
        <w:rPr>
          <w:rFonts w:hint="eastAsia"/>
        </w:rPr>
        <w:t>，</w:t>
      </w:r>
      <w:r w:rsidR="00394846">
        <w:rPr>
          <w:rFonts w:hint="eastAsia"/>
        </w:rPr>
        <w:t>未開拓電磁波領域である</w:t>
      </w:r>
      <w:r w:rsidR="00394846">
        <w:rPr>
          <w:rFonts w:hint="eastAsia"/>
        </w:rPr>
        <w:t>THz</w:t>
      </w:r>
      <w:r w:rsidR="00380B9A">
        <w:rPr>
          <w:rFonts w:hint="eastAsia"/>
        </w:rPr>
        <w:t>帯</w:t>
      </w:r>
      <w:r w:rsidR="00394846">
        <w:rPr>
          <w:rFonts w:hint="eastAsia"/>
        </w:rPr>
        <w:t>における無線通信</w:t>
      </w:r>
      <w:r w:rsidR="00380B9A">
        <w:rPr>
          <w:rFonts w:hint="eastAsia"/>
        </w:rPr>
        <w:t>利用において</w:t>
      </w:r>
      <w:r w:rsidR="00394846">
        <w:rPr>
          <w:rFonts w:hint="eastAsia"/>
        </w:rPr>
        <w:t>混信をさけるため</w:t>
      </w:r>
      <w:r w:rsidR="00380B9A">
        <w:rPr>
          <w:rFonts w:hint="eastAsia"/>
        </w:rPr>
        <w:t>にも</w:t>
      </w:r>
      <w:r>
        <w:rPr>
          <w:rFonts w:hint="eastAsia"/>
        </w:rPr>
        <w:t>精密</w:t>
      </w:r>
      <w:r>
        <w:rPr>
          <w:rFonts w:hint="eastAsia"/>
        </w:rPr>
        <w:t>THz</w:t>
      </w:r>
      <w:r>
        <w:rPr>
          <w:rFonts w:hint="eastAsia"/>
        </w:rPr>
        <w:t>シンセサイザが強く望まれている</w:t>
      </w:r>
      <w:r w:rsidR="00394846">
        <w:rPr>
          <w:rFonts w:hint="eastAsia"/>
        </w:rPr>
        <w:t>（図</w:t>
      </w:r>
      <w:r w:rsidR="00394846">
        <w:rPr>
          <w:rFonts w:hint="eastAsia"/>
        </w:rPr>
        <w:t>1.1</w:t>
      </w:r>
      <w:r w:rsidR="00394846">
        <w:rPr>
          <w:rFonts w:hint="eastAsia"/>
        </w:rPr>
        <w:t>）</w:t>
      </w:r>
      <w:r>
        <w:rPr>
          <w:rFonts w:hint="eastAsia"/>
        </w:rPr>
        <w:t>．</w:t>
      </w:r>
    </w:p>
    <w:p w:rsidR="00394846" w:rsidRDefault="00394846" w:rsidP="00156E30">
      <w:pPr>
        <w:jc w:val="center"/>
      </w:pPr>
      <w:r>
        <w:rPr>
          <w:noProof/>
        </w:rPr>
        <w:drawing>
          <wp:inline distT="0" distB="0" distL="0" distR="0" wp14:anchorId="3CEC92BA" wp14:editId="5AC5C5A8">
            <wp:extent cx="5235092" cy="180000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5092" cy="1800000"/>
                    </a:xfrm>
                    <a:prstGeom prst="rect">
                      <a:avLst/>
                    </a:prstGeom>
                    <a:noFill/>
                    <a:ln>
                      <a:noFill/>
                    </a:ln>
                  </pic:spPr>
                </pic:pic>
              </a:graphicData>
            </a:graphic>
          </wp:inline>
        </w:drawing>
      </w:r>
    </w:p>
    <w:p w:rsidR="00394846" w:rsidRPr="00394846" w:rsidRDefault="00394846" w:rsidP="00156E30">
      <w:pPr>
        <w:jc w:val="center"/>
      </w:pPr>
      <w:r>
        <w:rPr>
          <w:rFonts w:hint="eastAsia"/>
        </w:rPr>
        <w:t>図</w:t>
      </w:r>
      <w:r>
        <w:rPr>
          <w:rFonts w:hint="eastAsia"/>
        </w:rPr>
        <w:t>1.1</w:t>
      </w:r>
      <w:r>
        <w:rPr>
          <w:rFonts w:hint="eastAsia"/>
        </w:rPr>
        <w:t xml:space="preserve">　我が国の電波の使用状況</w:t>
      </w:r>
    </w:p>
    <w:p w:rsidR="00380B9A" w:rsidRDefault="00380B9A" w:rsidP="004C3B36"/>
    <w:p w:rsidR="00380B9A" w:rsidRDefault="00380B9A" w:rsidP="00156E30">
      <w:pPr>
        <w:jc w:val="center"/>
      </w:pPr>
      <w:r>
        <w:rPr>
          <w:noProof/>
        </w:rPr>
        <w:drawing>
          <wp:inline distT="0" distB="0" distL="0" distR="0" wp14:anchorId="703CA0EF" wp14:editId="60F6E809">
            <wp:extent cx="3911243" cy="2160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1243" cy="2160000"/>
                    </a:xfrm>
                    <a:prstGeom prst="rect">
                      <a:avLst/>
                    </a:prstGeom>
                    <a:noFill/>
                    <a:ln>
                      <a:noFill/>
                    </a:ln>
                  </pic:spPr>
                </pic:pic>
              </a:graphicData>
            </a:graphic>
          </wp:inline>
        </w:drawing>
      </w:r>
    </w:p>
    <w:p w:rsidR="00380B9A" w:rsidRDefault="00380B9A" w:rsidP="00156E30">
      <w:pPr>
        <w:jc w:val="center"/>
      </w:pPr>
      <w:r>
        <w:rPr>
          <w:rFonts w:hint="eastAsia"/>
        </w:rPr>
        <w:t>表</w:t>
      </w:r>
      <w:r>
        <w:rPr>
          <w:rFonts w:hint="eastAsia"/>
        </w:rPr>
        <w:t>1.1</w:t>
      </w:r>
      <w:r>
        <w:rPr>
          <w:rFonts w:hint="eastAsia"/>
        </w:rPr>
        <w:t xml:space="preserve">　主な</w:t>
      </w:r>
      <w:r>
        <w:rPr>
          <w:rFonts w:hint="eastAsia"/>
        </w:rPr>
        <w:t>THz</w:t>
      </w:r>
      <w:r>
        <w:rPr>
          <w:rFonts w:hint="eastAsia"/>
        </w:rPr>
        <w:t>波光源</w:t>
      </w:r>
    </w:p>
    <w:p w:rsidR="002279AD" w:rsidRDefault="002279AD" w:rsidP="00156E30">
      <w:pPr>
        <w:ind w:firstLineChars="100" w:firstLine="210"/>
      </w:pPr>
      <w:r>
        <w:rPr>
          <w:rFonts w:hint="eastAsia"/>
        </w:rPr>
        <w:lastRenderedPageBreak/>
        <w:t>THz</w:t>
      </w:r>
      <w:r>
        <w:rPr>
          <w:rFonts w:hint="eastAsia"/>
        </w:rPr>
        <w:t>帯での放射光源または発振器は</w:t>
      </w:r>
      <w:r w:rsidR="00156E30">
        <w:rPr>
          <w:rFonts w:hint="eastAsia"/>
        </w:rPr>
        <w:t>，</w:t>
      </w:r>
      <w:r>
        <w:rPr>
          <w:rFonts w:hint="eastAsia"/>
        </w:rPr>
        <w:t>動作原理から固体発振器</w:t>
      </w:r>
      <w:r w:rsidR="00156E30">
        <w:rPr>
          <w:rFonts w:hint="eastAsia"/>
        </w:rPr>
        <w:t>，</w:t>
      </w:r>
      <w:r>
        <w:rPr>
          <w:rFonts w:hint="eastAsia"/>
        </w:rPr>
        <w:t>レーザ</w:t>
      </w:r>
      <w:r w:rsidR="00156E30">
        <w:rPr>
          <w:rFonts w:hint="eastAsia"/>
        </w:rPr>
        <w:t>，</w:t>
      </w:r>
      <w:r>
        <w:rPr>
          <w:rFonts w:hint="eastAsia"/>
        </w:rPr>
        <w:t>電子ビーム・電子管型</w:t>
      </w:r>
      <w:r w:rsidR="00156E30">
        <w:rPr>
          <w:rFonts w:hint="eastAsia"/>
        </w:rPr>
        <w:t>，</w:t>
      </w:r>
      <w:r>
        <w:rPr>
          <w:rFonts w:hint="eastAsia"/>
        </w:rPr>
        <w:t>光エレクトロニクス型等に分類できる</w:t>
      </w:r>
      <w:r w:rsidR="00156E30">
        <w:rPr>
          <w:rFonts w:hint="eastAsia"/>
        </w:rPr>
        <w:t>．</w:t>
      </w:r>
      <w:r>
        <w:rPr>
          <w:rFonts w:hint="eastAsia"/>
        </w:rPr>
        <w:t>また</w:t>
      </w:r>
      <w:r w:rsidR="00156E30">
        <w:rPr>
          <w:rFonts w:hint="eastAsia"/>
        </w:rPr>
        <w:t>，</w:t>
      </w:r>
      <w:r>
        <w:rPr>
          <w:rFonts w:hint="eastAsia"/>
        </w:rPr>
        <w:t>放射スペクトルの違いから</w:t>
      </w:r>
      <w:r w:rsidR="00156E30">
        <w:rPr>
          <w:rFonts w:hint="eastAsia"/>
        </w:rPr>
        <w:t>，</w:t>
      </w:r>
      <w:r>
        <w:rPr>
          <w:rFonts w:hint="eastAsia"/>
        </w:rPr>
        <w:t>単一波長型と連続スペクトル型のものに分類できる（表</w:t>
      </w:r>
      <w:r w:rsidR="00380B9A">
        <w:rPr>
          <w:rFonts w:hint="eastAsia"/>
        </w:rPr>
        <w:t>1</w:t>
      </w:r>
      <w:r>
        <w:rPr>
          <w:rFonts w:hint="eastAsia"/>
        </w:rPr>
        <w:t>.1</w:t>
      </w:r>
      <w:r>
        <w:rPr>
          <w:rFonts w:hint="eastAsia"/>
        </w:rPr>
        <w:t>）</w:t>
      </w:r>
      <w:r w:rsidR="00156E30">
        <w:rPr>
          <w:rFonts w:hint="eastAsia"/>
        </w:rPr>
        <w:t>．</w:t>
      </w:r>
      <w:r w:rsidR="00B77BA7">
        <w:rPr>
          <w:rFonts w:hint="eastAsia"/>
        </w:rPr>
        <w:t>ここでは主に</w:t>
      </w:r>
      <w:r w:rsidR="00156E30">
        <w:rPr>
          <w:rFonts w:hint="eastAsia"/>
        </w:rPr>
        <w:t>，</w:t>
      </w:r>
      <w:r w:rsidR="00B77BA7">
        <w:rPr>
          <w:rFonts w:hint="eastAsia"/>
        </w:rPr>
        <w:t>私の研究テーマと関係のある光エレクトロニクス型について紹介する</w:t>
      </w:r>
      <w:r w:rsidR="00156E30">
        <w:rPr>
          <w:rFonts w:hint="eastAsia"/>
        </w:rPr>
        <w:t>．</w:t>
      </w:r>
    </w:p>
    <w:p w:rsidR="002279AD" w:rsidRDefault="002279AD"/>
    <w:p w:rsidR="00587066" w:rsidRDefault="00380B9A">
      <w:r>
        <w:rPr>
          <w:rFonts w:hint="eastAsia"/>
        </w:rPr>
        <w:t>2</w:t>
      </w:r>
      <w:r w:rsidR="00B77BA7">
        <w:rPr>
          <w:rFonts w:hint="eastAsia"/>
        </w:rPr>
        <w:t>.</w:t>
      </w:r>
      <w:r w:rsidR="00B77BA7">
        <w:rPr>
          <w:rFonts w:hint="eastAsia"/>
        </w:rPr>
        <w:t xml:space="preserve">　</w:t>
      </w:r>
      <w:r w:rsidR="00B77BA7">
        <w:rPr>
          <w:rFonts w:hint="eastAsia"/>
        </w:rPr>
        <w:t>Arrayed silicon prism coupler for a terahertz-wave parametric oscillator</w:t>
      </w:r>
      <w:r w:rsidR="00156E30">
        <w:rPr>
          <w:rFonts w:hint="eastAsia"/>
        </w:rPr>
        <w:t>[1]</w:t>
      </w:r>
    </w:p>
    <w:p w:rsidR="00587066" w:rsidRDefault="00380B9A">
      <w:r>
        <w:rPr>
          <w:rFonts w:hint="eastAsia"/>
        </w:rPr>
        <w:t>2</w:t>
      </w:r>
      <w:r w:rsidR="00B77BA7">
        <w:rPr>
          <w:rFonts w:hint="eastAsia"/>
        </w:rPr>
        <w:t>.1</w:t>
      </w:r>
      <w:r w:rsidR="00B77BA7">
        <w:rPr>
          <w:rFonts w:hint="eastAsia"/>
        </w:rPr>
        <w:t xml:space="preserve">　イントロダクション</w:t>
      </w:r>
    </w:p>
    <w:p w:rsidR="00B77BA7" w:rsidRDefault="00B77BA7">
      <w:r>
        <w:rPr>
          <w:rFonts w:hint="eastAsia"/>
        </w:rPr>
        <w:t xml:space="preserve">　ナノ秒のパルスレーザで非線形光学結晶を励起し</w:t>
      </w:r>
      <w:r w:rsidR="00156E30">
        <w:rPr>
          <w:rFonts w:hint="eastAsia"/>
        </w:rPr>
        <w:t>，</w:t>
      </w:r>
      <w:r>
        <w:rPr>
          <w:rFonts w:hint="eastAsia"/>
        </w:rPr>
        <w:t>光パラメトリック発生・発振により単一波長のナノ秒</w:t>
      </w:r>
      <w:r>
        <w:rPr>
          <w:rFonts w:hint="eastAsia"/>
        </w:rPr>
        <w:t>THz</w:t>
      </w:r>
      <w:r>
        <w:rPr>
          <w:rFonts w:hint="eastAsia"/>
        </w:rPr>
        <w:t>電磁波パルスを得ることができる</w:t>
      </w:r>
      <w:r w:rsidR="00156E30">
        <w:rPr>
          <w:rFonts w:hint="eastAsia"/>
        </w:rPr>
        <w:t>．</w:t>
      </w:r>
      <w:r>
        <w:rPr>
          <w:rFonts w:hint="eastAsia"/>
        </w:rPr>
        <w:t>THz</w:t>
      </w:r>
      <w:r>
        <w:rPr>
          <w:rFonts w:hint="eastAsia"/>
        </w:rPr>
        <w:t>帯の光パラメトリック発振は広い波長可変性をもち</w:t>
      </w:r>
      <w:r w:rsidR="00156E30">
        <w:rPr>
          <w:rFonts w:hint="eastAsia"/>
        </w:rPr>
        <w:t>，</w:t>
      </w:r>
      <w:r>
        <w:rPr>
          <w:rFonts w:hint="eastAsia"/>
        </w:rPr>
        <w:t>励起光源の</w:t>
      </w:r>
      <w:r>
        <w:rPr>
          <w:rFonts w:hint="eastAsia"/>
        </w:rPr>
        <w:t>Q</w:t>
      </w:r>
      <w:r>
        <w:rPr>
          <w:rFonts w:hint="eastAsia"/>
        </w:rPr>
        <w:t>スイッチ</w:t>
      </w:r>
      <w:r>
        <w:rPr>
          <w:rFonts w:hint="eastAsia"/>
        </w:rPr>
        <w:t>YAG</w:t>
      </w:r>
      <w:r>
        <w:rPr>
          <w:rFonts w:hint="eastAsia"/>
        </w:rPr>
        <w:t>レーザがフェムト秒レーザよりも安価であることなどの利点がある</w:t>
      </w:r>
      <w:r w:rsidR="00156E30">
        <w:rPr>
          <w:rFonts w:hint="eastAsia"/>
        </w:rPr>
        <w:t>．</w:t>
      </w:r>
      <w:r w:rsidR="007E5746">
        <w:rPr>
          <w:rFonts w:hint="eastAsia"/>
        </w:rPr>
        <w:t>パラメトリック発生の原理を中心に</w:t>
      </w:r>
      <w:r w:rsidR="00156E30">
        <w:rPr>
          <w:rFonts w:hint="eastAsia"/>
        </w:rPr>
        <w:t>，</w:t>
      </w:r>
      <w:r w:rsidR="007E5746">
        <w:rPr>
          <w:rFonts w:hint="eastAsia"/>
        </w:rPr>
        <w:t>従来とは異なるカプラ形状の有用性について述べる</w:t>
      </w:r>
      <w:r w:rsidR="00156E30">
        <w:rPr>
          <w:rFonts w:hint="eastAsia"/>
        </w:rPr>
        <w:t>．</w:t>
      </w:r>
    </w:p>
    <w:p w:rsidR="00B77BA7" w:rsidRDefault="00B77BA7"/>
    <w:p w:rsidR="00587066" w:rsidRDefault="00380B9A">
      <w:r>
        <w:rPr>
          <w:rFonts w:hint="eastAsia"/>
        </w:rPr>
        <w:t>2</w:t>
      </w:r>
      <w:r w:rsidR="00517D04">
        <w:rPr>
          <w:rFonts w:hint="eastAsia"/>
        </w:rPr>
        <w:t>.2</w:t>
      </w:r>
      <w:r w:rsidR="00517D04">
        <w:rPr>
          <w:rFonts w:hint="eastAsia"/>
        </w:rPr>
        <w:t xml:space="preserve">　光パラメトリック過程</w:t>
      </w:r>
    </w:p>
    <w:p w:rsidR="00517D04" w:rsidRDefault="00517D04">
      <w:r>
        <w:rPr>
          <w:rFonts w:hint="eastAsia"/>
        </w:rPr>
        <w:t xml:space="preserve">　</w:t>
      </w:r>
      <w:r>
        <w:rPr>
          <w:rFonts w:hint="eastAsia"/>
        </w:rPr>
        <w:t>THz</w:t>
      </w:r>
      <w:r>
        <w:rPr>
          <w:rFonts w:hint="eastAsia"/>
        </w:rPr>
        <w:t>帯のパラメトリック発振について述べる前に</w:t>
      </w:r>
      <w:r w:rsidR="00156E30">
        <w:rPr>
          <w:rFonts w:hint="eastAsia"/>
        </w:rPr>
        <w:t>，</w:t>
      </w:r>
      <w:r>
        <w:rPr>
          <w:rFonts w:hint="eastAsia"/>
        </w:rPr>
        <w:t>差周波発生</w:t>
      </w:r>
      <w:r w:rsidR="00986AAC">
        <w:rPr>
          <w:rFonts w:hint="eastAsia"/>
        </w:rPr>
        <w:t>（</w:t>
      </w:r>
      <w:r w:rsidR="00986AAC">
        <w:rPr>
          <w:rFonts w:hint="eastAsia"/>
        </w:rPr>
        <w:t>DFG</w:t>
      </w:r>
      <w:r w:rsidR="00986AAC">
        <w:rPr>
          <w:rFonts w:hint="eastAsia"/>
        </w:rPr>
        <w:t>：</w:t>
      </w:r>
      <w:r w:rsidR="00986AAC">
        <w:rPr>
          <w:rFonts w:hint="eastAsia"/>
        </w:rPr>
        <w:t>Difference Frequency Generation</w:t>
      </w:r>
      <w:r w:rsidR="00986AAC">
        <w:rPr>
          <w:rFonts w:hint="eastAsia"/>
        </w:rPr>
        <w:t>）</w:t>
      </w:r>
      <w:r>
        <w:rPr>
          <w:rFonts w:hint="eastAsia"/>
        </w:rPr>
        <w:t>について説明する</w:t>
      </w:r>
      <w:r w:rsidR="00156E30">
        <w:rPr>
          <w:rFonts w:hint="eastAsia"/>
        </w:rPr>
        <w:t>．</w:t>
      </w:r>
      <w:r w:rsidR="00986AAC">
        <w:rPr>
          <w:rFonts w:hint="eastAsia"/>
        </w:rPr>
        <w:t>DFG</w:t>
      </w:r>
      <w:r w:rsidR="00986AAC">
        <w:rPr>
          <w:rFonts w:hint="eastAsia"/>
        </w:rPr>
        <w:t>は次の形の非線形分極で記述される</w:t>
      </w:r>
      <w:r w:rsidR="00156E30">
        <w:rPr>
          <w:rFonts w:hint="eastAsia"/>
        </w:rPr>
        <w:t>．</w:t>
      </w:r>
    </w:p>
    <w:p w:rsidR="00986AAC" w:rsidRPr="00986AAC" w:rsidRDefault="000E067B">
      <m:oMathPara>
        <m:oMath>
          <m:sSup>
            <m:sSupPr>
              <m:ctrlPr>
                <w:rPr>
                  <w:rFonts w:ascii="Cambria Math" w:hAnsi="Cambria Math"/>
                </w:rPr>
              </m:ctrlPr>
            </m:sSupPr>
            <m:e>
              <m:r>
                <w:rPr>
                  <w:rFonts w:ascii="Cambria Math" w:hAnsi="Cambria Math"/>
                </w:rPr>
                <m:t>P</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e>
          </m:d>
          <m:r>
            <w:rPr>
              <w:rFonts w:ascii="Cambria Math" w:hAnsi="Cambria Math"/>
            </w:rPr>
            <m:t>=2</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)E(</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m:t>
          </m:r>
        </m:oMath>
      </m:oMathPara>
    </w:p>
    <w:p w:rsidR="00986AAC" w:rsidRDefault="00986AAC">
      <w:r>
        <w:rPr>
          <w:rFonts w:hint="eastAsia"/>
        </w:rPr>
        <w:t>この場合は発生する周波数は入射波</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Pr>
          <w:rFonts w:hint="eastAsia"/>
        </w:rPr>
        <w:t>と</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の差</w:t>
      </w:r>
      <m:oMath>
        <m:sSub>
          <m:sSubPr>
            <m:ctrlPr>
              <w:rPr>
                <w:rFonts w:ascii="Cambria Math" w:hAnsi="Cambria Math"/>
                <w:i/>
              </w:rPr>
            </m:ctrlPr>
          </m:sSubPr>
          <m:e>
            <m:r>
              <w:rPr>
                <w:rFonts w:ascii="Cambria Math" w:hAnsi="Cambria Math"/>
              </w:rPr>
              <m:t>ω</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である（図</w:t>
      </w:r>
      <w:r w:rsidR="00380B9A">
        <w:rPr>
          <w:rFonts w:hint="eastAsia"/>
        </w:rPr>
        <w:t>2</w:t>
      </w:r>
      <w:r>
        <w:rPr>
          <w:rFonts w:hint="eastAsia"/>
        </w:rPr>
        <w:t>.1</w:t>
      </w:r>
      <w:r>
        <w:rPr>
          <w:rFonts w:hint="eastAsia"/>
        </w:rPr>
        <w:t>）</w:t>
      </w:r>
      <w:r w:rsidR="00156E30">
        <w:rPr>
          <w:rFonts w:hint="eastAsia"/>
        </w:rPr>
        <w:t>．</w:t>
      </w:r>
      <w:r>
        <w:rPr>
          <w:rFonts w:hint="eastAsia"/>
        </w:rPr>
        <w:t>DFG</w:t>
      </w:r>
      <w:r>
        <w:rPr>
          <w:rFonts w:hint="eastAsia"/>
        </w:rPr>
        <w:t>は</w:t>
      </w:r>
      <w:r>
        <w:rPr>
          <w:rFonts w:hint="eastAsia"/>
        </w:rPr>
        <w:t>2</w:t>
      </w:r>
      <w:r>
        <w:rPr>
          <w:rFonts w:hint="eastAsia"/>
        </w:rPr>
        <w:t>つの異なる波長の可視・</w:t>
      </w:r>
      <w:r w:rsidR="00200D90">
        <w:rPr>
          <w:rFonts w:hint="eastAsia"/>
        </w:rPr>
        <w:t>近赤外光から</w:t>
      </w:r>
      <w:r w:rsidR="00156E30">
        <w:rPr>
          <w:rFonts w:hint="eastAsia"/>
        </w:rPr>
        <w:t>，</w:t>
      </w:r>
      <w:r w:rsidR="00200D90">
        <w:rPr>
          <w:rFonts w:hint="eastAsia"/>
        </w:rPr>
        <w:t>より長波長の赤外光を任意の波長で得るために用いられる</w:t>
      </w:r>
      <w:r w:rsidR="00156E30">
        <w:rPr>
          <w:rFonts w:hint="eastAsi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200D90" w:rsidTr="00200D90">
        <w:tc>
          <w:tcPr>
            <w:tcW w:w="4972" w:type="dxa"/>
            <w:vAlign w:val="center"/>
          </w:tcPr>
          <w:p w:rsidR="00200D90" w:rsidRDefault="00200D90" w:rsidP="00200D90">
            <w:pPr>
              <w:jc w:val="center"/>
            </w:pPr>
            <w:r>
              <w:rPr>
                <w:noProof/>
              </w:rPr>
              <w:drawing>
                <wp:inline distT="0" distB="0" distL="0" distR="0" wp14:anchorId="7B307ACE" wp14:editId="0DE4335D">
                  <wp:extent cx="2892751" cy="684000"/>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751" cy="684000"/>
                          </a:xfrm>
                          <a:prstGeom prst="rect">
                            <a:avLst/>
                          </a:prstGeom>
                          <a:noFill/>
                          <a:ln>
                            <a:noFill/>
                          </a:ln>
                        </pic:spPr>
                      </pic:pic>
                    </a:graphicData>
                  </a:graphic>
                </wp:inline>
              </w:drawing>
            </w:r>
          </w:p>
        </w:tc>
        <w:tc>
          <w:tcPr>
            <w:tcW w:w="4972" w:type="dxa"/>
            <w:vAlign w:val="center"/>
          </w:tcPr>
          <w:p w:rsidR="00200D90" w:rsidRDefault="00200D90" w:rsidP="00200D90">
            <w:pPr>
              <w:jc w:val="center"/>
            </w:pPr>
            <w:r>
              <w:rPr>
                <w:noProof/>
              </w:rPr>
              <w:drawing>
                <wp:inline distT="0" distB="0" distL="0" distR="0" wp14:anchorId="06933A4D" wp14:editId="59304256">
                  <wp:extent cx="1531565" cy="180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1565" cy="1800000"/>
                          </a:xfrm>
                          <a:prstGeom prst="rect">
                            <a:avLst/>
                          </a:prstGeom>
                          <a:noFill/>
                          <a:ln>
                            <a:noFill/>
                          </a:ln>
                        </pic:spPr>
                      </pic:pic>
                    </a:graphicData>
                  </a:graphic>
                </wp:inline>
              </w:drawing>
            </w:r>
          </w:p>
        </w:tc>
      </w:tr>
      <w:tr w:rsidR="00200D90" w:rsidTr="00200D90">
        <w:tc>
          <w:tcPr>
            <w:tcW w:w="4972" w:type="dxa"/>
            <w:vAlign w:val="center"/>
          </w:tcPr>
          <w:p w:rsidR="00200D90" w:rsidRDefault="00200D90" w:rsidP="00200D90">
            <w:pPr>
              <w:jc w:val="center"/>
            </w:pPr>
            <w:r>
              <w:rPr>
                <w:rFonts w:hint="eastAsia"/>
              </w:rPr>
              <w:t>図</w:t>
            </w:r>
            <w:r w:rsidR="00380B9A">
              <w:rPr>
                <w:rFonts w:hint="eastAsia"/>
              </w:rPr>
              <w:t>2</w:t>
            </w:r>
            <w:r>
              <w:rPr>
                <w:rFonts w:hint="eastAsia"/>
              </w:rPr>
              <w:t>.1</w:t>
            </w:r>
            <w:r>
              <w:rPr>
                <w:rFonts w:hint="eastAsia"/>
              </w:rPr>
              <w:t xml:space="preserve">　差周波発生の様子</w:t>
            </w:r>
          </w:p>
        </w:tc>
        <w:tc>
          <w:tcPr>
            <w:tcW w:w="4972" w:type="dxa"/>
            <w:vAlign w:val="center"/>
          </w:tcPr>
          <w:p w:rsidR="00200D90" w:rsidRDefault="00200D90" w:rsidP="00200D90">
            <w:pPr>
              <w:jc w:val="center"/>
            </w:pPr>
            <w:r>
              <w:rPr>
                <w:rFonts w:hint="eastAsia"/>
              </w:rPr>
              <w:t>図</w:t>
            </w:r>
            <w:r w:rsidR="00380B9A">
              <w:rPr>
                <w:rFonts w:hint="eastAsia"/>
              </w:rPr>
              <w:t>2</w:t>
            </w:r>
            <w:r>
              <w:rPr>
                <w:rFonts w:hint="eastAsia"/>
              </w:rPr>
              <w:t>.2</w:t>
            </w:r>
            <w:r>
              <w:rPr>
                <w:rFonts w:hint="eastAsia"/>
              </w:rPr>
              <w:t xml:space="preserve">　差周波発生におけるエネルギレベル</w:t>
            </w:r>
          </w:p>
        </w:tc>
      </w:tr>
    </w:tbl>
    <w:p w:rsidR="00200D90" w:rsidRDefault="00200D90"/>
    <w:p w:rsidR="00200D90" w:rsidRDefault="00200D90">
      <w:r>
        <w:rPr>
          <w:rFonts w:hint="eastAsia"/>
        </w:rPr>
        <w:t xml:space="preserve">　量子過程としての</w:t>
      </w:r>
      <w:r>
        <w:rPr>
          <w:rFonts w:hint="eastAsia"/>
        </w:rPr>
        <w:t>DFG</w:t>
      </w:r>
      <w:r>
        <w:rPr>
          <w:rFonts w:hint="eastAsia"/>
        </w:rPr>
        <w:t>は</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Pr>
          <w:rFonts w:hint="eastAsia"/>
        </w:rPr>
        <w:t>の光子が消滅し</w:t>
      </w:r>
      <w:r w:rsidR="00156E30">
        <w:rPr>
          <w:rFonts w:hint="eastAsia"/>
        </w:rPr>
        <w:t>，</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と</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Pr>
          <w:rFonts w:hint="eastAsia"/>
        </w:rPr>
        <w:t>の光子が新たに発生する過程である</w:t>
      </w:r>
      <w:r w:rsidR="00156E30">
        <w:rPr>
          <w:rFonts w:hint="eastAsia"/>
        </w:rPr>
        <w:t>．</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Pr>
          <w:rFonts w:hint="eastAsia"/>
        </w:rPr>
        <w:t>だけでなく</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の光子が作られていることに注目しなければならない</w:t>
      </w:r>
      <w:r w:rsidR="00156E30">
        <w:rPr>
          <w:rFonts w:hint="eastAsia"/>
        </w:rPr>
        <w:t>．</w:t>
      </w:r>
      <w:r>
        <w:rPr>
          <w:rFonts w:hint="eastAsia"/>
        </w:rPr>
        <w:t>つまり</w:t>
      </w:r>
      <w:r w:rsidR="00156E30">
        <w:rPr>
          <w:rFonts w:hint="eastAsia"/>
        </w:rPr>
        <w:t>，</w:t>
      </w:r>
      <w:r>
        <w:rPr>
          <w:rFonts w:hint="eastAsia"/>
        </w:rPr>
        <w:t>これは周波数の低い方の入射波</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が増幅されていることを意味する</w:t>
      </w:r>
      <w:r w:rsidR="00156E30">
        <w:rPr>
          <w:rFonts w:hint="eastAsia"/>
        </w:rPr>
        <w:t>．</w:t>
      </w:r>
      <w:r>
        <w:rPr>
          <w:rFonts w:hint="eastAsia"/>
        </w:rPr>
        <w:t>このとき入射波</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の光子は</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Pr>
          <w:rFonts w:hint="eastAsia"/>
        </w:rPr>
        <w:t>の光子が</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と</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Pr>
          <w:rFonts w:hint="eastAsia"/>
        </w:rPr>
        <w:t>の光子分裂するのを助ける触媒のような働きをする</w:t>
      </w:r>
      <w:r w:rsidR="00156E30">
        <w:rPr>
          <w:rFonts w:hint="eastAsia"/>
        </w:rPr>
        <w:t>．</w:t>
      </w:r>
      <w:r>
        <w:rPr>
          <w:rFonts w:hint="eastAsia"/>
        </w:rPr>
        <w:t>このため</w:t>
      </w:r>
      <w:r w:rsidR="00156E30">
        <w:rPr>
          <w:rFonts w:hint="eastAsia"/>
        </w:rPr>
        <w:t>，</w:t>
      </w:r>
      <w:r>
        <w:rPr>
          <w:rFonts w:hint="eastAsia"/>
        </w:rPr>
        <w:t>DFG</w:t>
      </w:r>
      <w:r>
        <w:rPr>
          <w:rFonts w:hint="eastAsia"/>
        </w:rPr>
        <w:t>過程は光パラメトリック増幅（</w:t>
      </w:r>
      <w:r>
        <w:rPr>
          <w:rFonts w:hint="eastAsia"/>
        </w:rPr>
        <w:t>OPA</w:t>
      </w:r>
      <w:r>
        <w:rPr>
          <w:rFonts w:hint="eastAsia"/>
        </w:rPr>
        <w:t>：</w:t>
      </w:r>
      <w:r>
        <w:rPr>
          <w:rFonts w:hint="eastAsia"/>
        </w:rPr>
        <w:t>Optical Parametric Amplification</w:t>
      </w:r>
      <w:r>
        <w:rPr>
          <w:rFonts w:hint="eastAsia"/>
        </w:rPr>
        <w:t>）として知られている</w:t>
      </w:r>
      <w:r w:rsidR="00156E30">
        <w:rPr>
          <w:rFonts w:hint="eastAsia"/>
        </w:rPr>
        <w:t>．</w:t>
      </w:r>
      <w:r w:rsidR="009B4815">
        <w:rPr>
          <w:rFonts w:hint="eastAsia"/>
        </w:rPr>
        <w:t>図</w:t>
      </w:r>
      <w:r w:rsidR="00380B9A">
        <w:rPr>
          <w:rFonts w:hint="eastAsia"/>
        </w:rPr>
        <w:t>2</w:t>
      </w:r>
      <w:r w:rsidR="009B4815">
        <w:rPr>
          <w:rFonts w:hint="eastAsia"/>
        </w:rPr>
        <w:t>.2</w:t>
      </w:r>
      <w:r w:rsidR="009B4815">
        <w:rPr>
          <w:rFonts w:hint="eastAsia"/>
        </w:rPr>
        <w:t>のエネルギ準位図では基底状態の原子が</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009B4815">
        <w:rPr>
          <w:rFonts w:hint="eastAsia"/>
        </w:rPr>
        <w:t>の光子を吸収し</w:t>
      </w:r>
      <w:r w:rsidR="00156E30">
        <w:rPr>
          <w:rFonts w:hint="eastAsia"/>
        </w:rPr>
        <w:t>，</w:t>
      </w:r>
      <w:r w:rsidR="009B4815">
        <w:rPr>
          <w:rFonts w:hint="eastAsia"/>
        </w:rPr>
        <w:t>高い方の仮想励起状態へ遷移する</w:t>
      </w:r>
      <w:r w:rsidR="00156E30">
        <w:rPr>
          <w:rFonts w:hint="eastAsia"/>
        </w:rPr>
        <w:t>．</w:t>
      </w:r>
      <w:r w:rsidR="009B4815">
        <w:rPr>
          <w:rFonts w:hint="eastAsia"/>
        </w:rPr>
        <w:t>そして</w:t>
      </w:r>
      <w:r w:rsidR="00156E30">
        <w:rPr>
          <w:rFonts w:hint="eastAsia"/>
        </w:rPr>
        <w:t>，</w:t>
      </w:r>
      <w:r w:rsidR="009B4815">
        <w:rPr>
          <w:rFonts w:hint="eastAsia"/>
        </w:rPr>
        <w:t>この励起状態は入射波の</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9B4815">
        <w:rPr>
          <w:rFonts w:hint="eastAsia"/>
        </w:rPr>
        <w:t>の光子に刺激（誘導）されて</w:t>
      </w:r>
      <w:r w:rsidR="00156E30">
        <w:rPr>
          <w:rFonts w:hint="eastAsia"/>
        </w:rPr>
        <w:t>，</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9B4815">
        <w:rPr>
          <w:rFonts w:hint="eastAsia"/>
        </w:rPr>
        <w:t>と</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sidR="009B4815">
        <w:rPr>
          <w:rFonts w:hint="eastAsia"/>
        </w:rPr>
        <w:t>の光子を同時に放出して基底状態へ緩和する（誘導放出）</w:t>
      </w:r>
      <w:r w:rsidR="00156E30">
        <w:rPr>
          <w:rFonts w:hint="eastAsia"/>
        </w:rPr>
        <w:t>．</w:t>
      </w:r>
      <w:r w:rsidR="009B4815">
        <w:rPr>
          <w:rFonts w:hint="eastAsia"/>
        </w:rPr>
        <w:t>この</w:t>
      </w:r>
      <w:r w:rsidR="009B4815">
        <w:rPr>
          <w:rFonts w:hint="eastAsia"/>
        </w:rPr>
        <w:t>2</w:t>
      </w:r>
      <w:r w:rsidR="009B4815">
        <w:rPr>
          <w:rFonts w:hint="eastAsia"/>
        </w:rPr>
        <w:t>光子放出過程は</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9B4815">
        <w:rPr>
          <w:rFonts w:hint="eastAsia"/>
        </w:rPr>
        <w:t>の光子が最初なかったとしても起こる</w:t>
      </w:r>
      <w:r w:rsidR="00156E30">
        <w:rPr>
          <w:rFonts w:hint="eastAsia"/>
        </w:rPr>
        <w:t>．</w:t>
      </w:r>
      <w:r w:rsidR="009B4815">
        <w:rPr>
          <w:rFonts w:hint="eastAsia"/>
        </w:rPr>
        <w:t>この場合は</w:t>
      </w:r>
      <w:r w:rsidR="009B4815">
        <w:rPr>
          <w:rFonts w:hint="eastAsia"/>
        </w:rPr>
        <w:t>2</w:t>
      </w:r>
      <w:r w:rsidR="009B4815">
        <w:rPr>
          <w:rFonts w:hint="eastAsia"/>
        </w:rPr>
        <w:t>光子の仮想励起状態からの自然放出過程なので</w:t>
      </w:r>
      <w:r w:rsidR="00156E30">
        <w:rPr>
          <w:rFonts w:hint="eastAsia"/>
        </w:rPr>
        <w:t>，</w:t>
      </w:r>
      <w:r w:rsidR="009B4815">
        <w:rPr>
          <w:rFonts w:hint="eastAsia"/>
        </w:rPr>
        <w:t>発生する</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9B4815">
        <w:rPr>
          <w:rFonts w:hint="eastAsia"/>
        </w:rPr>
        <w:t>と</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sidR="009B4815">
        <w:rPr>
          <w:rFonts w:hint="eastAsia"/>
        </w:rPr>
        <w:t>の波の強度は弱い</w:t>
      </w:r>
      <w:r w:rsidR="00156E30">
        <w:rPr>
          <w:rFonts w:hint="eastAsia"/>
        </w:rPr>
        <w:t>．</w:t>
      </w:r>
      <w:r w:rsidR="009B4815">
        <w:rPr>
          <w:rFonts w:hint="eastAsia"/>
        </w:rPr>
        <w:t>この過程はパラメトリック蛍光（</w:t>
      </w:r>
      <w:r w:rsidR="009B4815">
        <w:rPr>
          <w:rFonts w:hint="eastAsia"/>
        </w:rPr>
        <w:t>Parametric Fluorescence</w:t>
      </w:r>
      <w:r w:rsidR="009B4815">
        <w:rPr>
          <w:rFonts w:hint="eastAsia"/>
        </w:rPr>
        <w:t>）</w:t>
      </w:r>
      <w:r w:rsidR="00156E30">
        <w:rPr>
          <w:rFonts w:hint="eastAsia"/>
        </w:rPr>
        <w:t>，</w:t>
      </w:r>
      <w:r w:rsidR="009B4815">
        <w:rPr>
          <w:rFonts w:hint="eastAsia"/>
        </w:rPr>
        <w:t>もしくは自発的パラメトリック下方置換（</w:t>
      </w:r>
      <w:r w:rsidR="009B4815">
        <w:rPr>
          <w:rFonts w:hint="eastAsia"/>
        </w:rPr>
        <w:t>Spontaneous Parametric Down Conversion</w:t>
      </w:r>
      <w:r w:rsidR="009B4815">
        <w:rPr>
          <w:rFonts w:hint="eastAsia"/>
        </w:rPr>
        <w:t>）と知られている</w:t>
      </w:r>
      <w:r w:rsidR="00156E30">
        <w:rPr>
          <w:rFonts w:hint="eastAsia"/>
        </w:rPr>
        <w:t>．</w:t>
      </w:r>
    </w:p>
    <w:p w:rsidR="009B4815" w:rsidRDefault="009B4815">
      <w:r>
        <w:rPr>
          <w:rFonts w:hint="eastAsia"/>
        </w:rPr>
        <w:lastRenderedPageBreak/>
        <w:t xml:space="preserve">　</w:t>
      </w:r>
      <w:r>
        <w:rPr>
          <w:rFonts w:hint="eastAsia"/>
        </w:rPr>
        <w:t>DFG</w:t>
      </w:r>
      <w:r>
        <w:rPr>
          <w:rFonts w:hint="eastAsia"/>
        </w:rPr>
        <w:t>過程では</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Pr>
          <w:rFonts w:hint="eastAsia"/>
        </w:rPr>
        <w:t>または</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Pr>
          <w:rFonts w:hint="eastAsia"/>
        </w:rPr>
        <w:t>の光子の存在が他方の光子の放出を誘発することを示した</w:t>
      </w:r>
      <w:r w:rsidR="00156E30">
        <w:rPr>
          <w:rFonts w:hint="eastAsia"/>
        </w:rPr>
        <w:t>．</w:t>
      </w:r>
      <w:r>
        <w:rPr>
          <w:rFonts w:hint="eastAsia"/>
        </w:rPr>
        <w:t>もし</w:t>
      </w:r>
      <w:r w:rsidR="00156E30">
        <w:rPr>
          <w:rFonts w:hint="eastAsia"/>
        </w:rPr>
        <w:t>，</w:t>
      </w:r>
      <w:r>
        <w:rPr>
          <w:rFonts w:hint="eastAsia"/>
        </w:rPr>
        <w:t>このような過程で用いられる非線形結晶を光共振器の中に入れると</w:t>
      </w:r>
      <w:r w:rsidR="00156E30">
        <w:rPr>
          <w:rFonts w:hint="eastAsia"/>
        </w:rPr>
        <w:t>，</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F91A95">
        <w:rPr>
          <w:rFonts w:hint="eastAsia"/>
        </w:rPr>
        <w:t>または</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sidR="00F91A95">
        <w:rPr>
          <w:rFonts w:hint="eastAsia"/>
        </w:rPr>
        <w:t>の波は共振器の中で成長・蓄積され非常に大きな強度になる</w:t>
      </w:r>
      <w:r w:rsidR="00156E30">
        <w:rPr>
          <w:rFonts w:hint="eastAsia"/>
        </w:rPr>
        <w:t>．</w:t>
      </w:r>
      <w:r w:rsidR="00F91A95">
        <w:rPr>
          <w:rFonts w:hint="eastAsia"/>
        </w:rPr>
        <w:t>このような光共振器を光パラメトリック発振器（</w:t>
      </w:r>
      <w:r w:rsidR="00F91A95">
        <w:rPr>
          <w:rFonts w:hint="eastAsia"/>
        </w:rPr>
        <w:t>OPO</w:t>
      </w:r>
      <w:r w:rsidR="00F91A95">
        <w:rPr>
          <w:rFonts w:hint="eastAsia"/>
        </w:rPr>
        <w:t>：</w:t>
      </w:r>
      <w:r w:rsidR="00F91A95">
        <w:rPr>
          <w:rFonts w:hint="eastAsia"/>
        </w:rPr>
        <w:t>Optical Parametric Oscillator</w:t>
      </w:r>
      <w:r w:rsidR="00F91A95">
        <w:rPr>
          <w:rFonts w:hint="eastAsia"/>
        </w:rPr>
        <w:t>）という（図</w:t>
      </w:r>
      <w:r w:rsidR="00380B9A">
        <w:rPr>
          <w:rFonts w:hint="eastAsia"/>
        </w:rPr>
        <w:t>2</w:t>
      </w:r>
      <w:r w:rsidR="00F91A95">
        <w:rPr>
          <w:rFonts w:hint="eastAsia"/>
        </w:rPr>
        <w:t>.3</w:t>
      </w:r>
      <w:r w:rsidR="00F91A95">
        <w:rPr>
          <w:rFonts w:hint="eastAsia"/>
        </w:rPr>
        <w:t>）</w:t>
      </w:r>
      <w:r w:rsidR="00156E30">
        <w:rPr>
          <w:rFonts w:hint="eastAsia"/>
        </w:rPr>
        <w:t>．</w:t>
      </w:r>
    </w:p>
    <w:p w:rsidR="00F91A95" w:rsidRDefault="00F91A95" w:rsidP="004E05EB">
      <w:pPr>
        <w:jc w:val="center"/>
      </w:pPr>
      <w:r>
        <w:rPr>
          <w:noProof/>
        </w:rPr>
        <w:drawing>
          <wp:inline distT="0" distB="0" distL="0" distR="0" wp14:anchorId="2B6DB715" wp14:editId="2B15724D">
            <wp:extent cx="5223702" cy="792000"/>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3702" cy="792000"/>
                    </a:xfrm>
                    <a:prstGeom prst="rect">
                      <a:avLst/>
                    </a:prstGeom>
                    <a:noFill/>
                    <a:ln>
                      <a:noFill/>
                    </a:ln>
                  </pic:spPr>
                </pic:pic>
              </a:graphicData>
            </a:graphic>
          </wp:inline>
        </w:drawing>
      </w:r>
    </w:p>
    <w:p w:rsidR="00F91A95" w:rsidRDefault="00F91A95" w:rsidP="004E05EB">
      <w:pPr>
        <w:jc w:val="center"/>
      </w:pPr>
      <w:r>
        <w:rPr>
          <w:rFonts w:hint="eastAsia"/>
        </w:rPr>
        <w:t>図</w:t>
      </w:r>
      <w:r w:rsidR="00380B9A">
        <w:rPr>
          <w:rFonts w:hint="eastAsia"/>
        </w:rPr>
        <w:t>2</w:t>
      </w:r>
      <w:r>
        <w:rPr>
          <w:rFonts w:hint="eastAsia"/>
        </w:rPr>
        <w:t>.3</w:t>
      </w:r>
      <w:r>
        <w:rPr>
          <w:rFonts w:hint="eastAsia"/>
        </w:rPr>
        <w:t xml:space="preserve">　光パラメトリック発振器</w:t>
      </w:r>
    </w:p>
    <w:p w:rsidR="00F91A95" w:rsidRDefault="00F91A95"/>
    <w:p w:rsidR="00F91A95" w:rsidRDefault="00F91A95">
      <w:r>
        <w:rPr>
          <w:rFonts w:hint="eastAsia"/>
        </w:rPr>
        <w:t xml:space="preserve">　</w:t>
      </w:r>
      <w:r>
        <w:rPr>
          <w:rFonts w:hint="eastAsia"/>
        </w:rPr>
        <w:t>THz</w:t>
      </w:r>
      <w:r>
        <w:rPr>
          <w:rFonts w:hint="eastAsia"/>
        </w:rPr>
        <w:t>帯の光パラメトリック発生あるいは発振では</w:t>
      </w:r>
      <w:r>
        <w:rPr>
          <w:rFonts w:hint="eastAsia"/>
        </w:rPr>
        <w:t>LiNbO</w:t>
      </w:r>
      <w:r w:rsidRPr="00F91A95">
        <w:rPr>
          <w:rFonts w:hint="eastAsia"/>
          <w:vertAlign w:val="subscript"/>
        </w:rPr>
        <w:t>3</w:t>
      </w:r>
      <w:r>
        <w:rPr>
          <w:rFonts w:hint="eastAsia"/>
        </w:rPr>
        <w:t>結晶がよく用いられる</w:t>
      </w:r>
      <w:r w:rsidR="00156E30">
        <w:rPr>
          <w:rFonts w:hint="eastAsia"/>
        </w:rPr>
        <w:t>．</w:t>
      </w:r>
      <w:r>
        <w:rPr>
          <w:rFonts w:hint="eastAsia"/>
        </w:rPr>
        <w:t>LiNbO</w:t>
      </w:r>
      <w:r w:rsidRPr="00F91A95">
        <w:rPr>
          <w:rFonts w:hint="eastAsia"/>
          <w:vertAlign w:val="subscript"/>
        </w:rPr>
        <w:t>3</w:t>
      </w:r>
      <w:r>
        <w:rPr>
          <w:rFonts w:hint="eastAsia"/>
        </w:rPr>
        <w:t>は</w:t>
      </w:r>
      <w:r>
        <w:rPr>
          <w:rFonts w:hint="eastAsia"/>
        </w:rPr>
        <w:t>1</w:t>
      </w:r>
      <w:r>
        <w:rPr>
          <w:rFonts w:hint="eastAsia"/>
        </w:rPr>
        <w:t>軸性結晶で</w:t>
      </w:r>
      <w:r w:rsidR="00156E30">
        <w:rPr>
          <w:rFonts w:hint="eastAsia"/>
        </w:rPr>
        <w:t>，</w:t>
      </w:r>
      <w:r>
        <w:rPr>
          <w:rFonts w:hint="eastAsia"/>
        </w:rPr>
        <w:t>7.5THz</w:t>
      </w:r>
      <w:r>
        <w:rPr>
          <w:rFonts w:hint="eastAsia"/>
        </w:rPr>
        <w:t>に</w:t>
      </w:r>
      <w:r>
        <w:rPr>
          <w:rFonts w:hint="eastAsia"/>
        </w:rPr>
        <w:t>A</w:t>
      </w:r>
      <w:r w:rsidRPr="00F91A95">
        <w:rPr>
          <w:rFonts w:hint="eastAsia"/>
          <w:vertAlign w:val="subscript"/>
        </w:rPr>
        <w:t>1</w:t>
      </w:r>
      <w:r>
        <w:rPr>
          <w:rFonts w:hint="eastAsia"/>
        </w:rPr>
        <w:t>対称性の</w:t>
      </w:r>
      <w:r>
        <w:rPr>
          <w:rFonts w:hint="eastAsia"/>
        </w:rPr>
        <w:t>TO</w:t>
      </w:r>
      <w:r>
        <w:rPr>
          <w:rFonts w:hint="eastAsia"/>
        </w:rPr>
        <w:t>フォノン（横光学フォノン）を持つ</w:t>
      </w:r>
      <w:r w:rsidR="00156E30">
        <w:rPr>
          <w:rFonts w:hint="eastAsia"/>
        </w:rPr>
        <w:t>．</w:t>
      </w:r>
      <w:r>
        <w:rPr>
          <w:rFonts w:hint="eastAsia"/>
        </w:rPr>
        <w:t>THz</w:t>
      </w:r>
      <w:r>
        <w:rPr>
          <w:rFonts w:hint="eastAsia"/>
        </w:rPr>
        <w:t>電磁波は</w:t>
      </w:r>
      <w:r>
        <w:rPr>
          <w:rFonts w:hint="eastAsia"/>
        </w:rPr>
        <w:t>LiNbO</w:t>
      </w:r>
      <w:r w:rsidRPr="00F91A95">
        <w:rPr>
          <w:rFonts w:hint="eastAsia"/>
          <w:vertAlign w:val="subscript"/>
        </w:rPr>
        <w:t>3</w:t>
      </w:r>
      <w:r>
        <w:rPr>
          <w:rFonts w:hint="eastAsia"/>
        </w:rPr>
        <w:t>結晶中</w:t>
      </w:r>
      <w:r w:rsidR="00F86898">
        <w:rPr>
          <w:rFonts w:hint="eastAsia"/>
        </w:rPr>
        <w:t>で</w:t>
      </w:r>
      <w:r w:rsidR="00F86898">
        <w:rPr>
          <w:rFonts w:hint="eastAsia"/>
        </w:rPr>
        <w:t>TO</w:t>
      </w:r>
      <w:r w:rsidR="00F86898">
        <w:rPr>
          <w:rFonts w:hint="eastAsia"/>
        </w:rPr>
        <w:t>フォノンによる分散と吸収の影響を受け</w:t>
      </w:r>
      <w:r w:rsidR="00156E30">
        <w:rPr>
          <w:rFonts w:hint="eastAsia"/>
        </w:rPr>
        <w:t>，</w:t>
      </w:r>
      <w:r w:rsidR="00F86898">
        <w:rPr>
          <w:rFonts w:hint="eastAsia"/>
        </w:rPr>
        <w:t>フォノンポラリトンを形成する</w:t>
      </w:r>
      <w:r w:rsidR="00156E30">
        <w:rPr>
          <w:rFonts w:hint="eastAsia"/>
        </w:rPr>
        <w:t>．</w:t>
      </w:r>
      <w:r w:rsidR="00F86898">
        <w:rPr>
          <w:rFonts w:hint="eastAsia"/>
        </w:rPr>
        <w:t>このフォノンポラリトン相互作用のために</w:t>
      </w:r>
      <w:r w:rsidR="00F86898">
        <w:rPr>
          <w:rFonts w:hint="eastAsia"/>
        </w:rPr>
        <w:t>THz</w:t>
      </w:r>
      <w:r w:rsidR="00F86898">
        <w:rPr>
          <w:rFonts w:hint="eastAsia"/>
        </w:rPr>
        <w:t>帯の光パラメトリック発生効率は増強される</w:t>
      </w:r>
      <w:r w:rsidR="00156E30">
        <w:rPr>
          <w:rFonts w:hint="eastAsia"/>
        </w:rPr>
        <w:t>．</w:t>
      </w:r>
      <w:r w:rsidR="00F86898">
        <w:rPr>
          <w:rFonts w:hint="eastAsia"/>
        </w:rPr>
        <w:t>図</w:t>
      </w:r>
      <w:r w:rsidR="00380B9A">
        <w:rPr>
          <w:rFonts w:hint="eastAsia"/>
        </w:rPr>
        <w:t>2</w:t>
      </w:r>
      <w:r w:rsidR="00F86898">
        <w:rPr>
          <w:rFonts w:hint="eastAsia"/>
        </w:rPr>
        <w:t>.4</w:t>
      </w:r>
      <w:r w:rsidR="00F86898">
        <w:rPr>
          <w:rFonts w:hint="eastAsia"/>
        </w:rPr>
        <w:t>はフォノンポラリトン分散と光パラメトリック発生過程を模式的に示したものである</w:t>
      </w:r>
      <w:r w:rsidR="00156E30">
        <w:rPr>
          <w:rFonts w:hint="eastAsia"/>
        </w:rPr>
        <w:t>．</w:t>
      </w:r>
    </w:p>
    <w:p w:rsidR="00F86898" w:rsidRDefault="00F86898" w:rsidP="004E05EB">
      <w:pPr>
        <w:jc w:val="center"/>
      </w:pPr>
      <w:r>
        <w:rPr>
          <w:noProof/>
        </w:rPr>
        <w:drawing>
          <wp:inline distT="0" distB="0" distL="0" distR="0" wp14:anchorId="70CECD5C" wp14:editId="48A93703">
            <wp:extent cx="3806456" cy="272670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405" cy="2729530"/>
                    </a:xfrm>
                    <a:prstGeom prst="rect">
                      <a:avLst/>
                    </a:prstGeom>
                    <a:noFill/>
                    <a:ln>
                      <a:noFill/>
                    </a:ln>
                  </pic:spPr>
                </pic:pic>
              </a:graphicData>
            </a:graphic>
          </wp:inline>
        </w:drawing>
      </w:r>
    </w:p>
    <w:p w:rsidR="00F86898" w:rsidRDefault="00F86898" w:rsidP="004E05EB">
      <w:pPr>
        <w:jc w:val="center"/>
      </w:pPr>
      <w:r>
        <w:rPr>
          <w:rFonts w:hint="eastAsia"/>
        </w:rPr>
        <w:t>図</w:t>
      </w:r>
      <w:r w:rsidR="00380B9A">
        <w:rPr>
          <w:rFonts w:hint="eastAsia"/>
        </w:rPr>
        <w:t>2</w:t>
      </w:r>
      <w:r>
        <w:rPr>
          <w:rFonts w:hint="eastAsia"/>
        </w:rPr>
        <w:t>.4</w:t>
      </w:r>
      <w:r>
        <w:rPr>
          <w:rFonts w:hint="eastAsia"/>
        </w:rPr>
        <w:t xml:space="preserve">　ポラリトン分散とパラメトリック発生</w:t>
      </w:r>
    </w:p>
    <w:p w:rsidR="00F86898" w:rsidRDefault="00F86898"/>
    <w:p w:rsidR="00F86898" w:rsidRDefault="00F86898">
      <w:r>
        <w:rPr>
          <w:rFonts w:hint="eastAsia"/>
        </w:rPr>
        <w:t>光パラメトリック発生・発振ではエネルギ保存則</w:t>
      </w:r>
    </w:p>
    <w:p w:rsidR="00F86898" w:rsidRPr="00F86898" w:rsidRDefault="000E067B" w:rsidP="00F86898">
      <w:pPr>
        <w:rPr>
          <w:i/>
        </w:rPr>
      </w:pPr>
      <m:oMathPara>
        <m:oMathParaPr>
          <m:jc m:val="centerGroup"/>
        </m:oMathParaPr>
        <m:oMath>
          <m:sSub>
            <m:sSubPr>
              <m:ctrlPr>
                <w:rPr>
                  <w:rFonts w:ascii="Cambria Math" w:hAnsi="Cambria Math"/>
                  <w:bCs/>
                  <w:i/>
                  <w:iCs/>
                </w:rPr>
              </m:ctrlPr>
            </m:sSubPr>
            <m:e>
              <m:r>
                <w:rPr>
                  <w:rFonts w:ascii="Cambria Math" w:hAnsi="Cambria Math"/>
                </w:rPr>
                <m:t>ω</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ω</m:t>
              </m:r>
            </m:e>
            <m:sub>
              <m:r>
                <w:rPr>
                  <w:rFonts w:ascii="Cambria Math" w:hAnsi="Cambria Math"/>
                </w:rPr>
                <m:t>p</m:t>
              </m:r>
            </m:sub>
          </m:sSub>
          <m:r>
            <w:rPr>
              <w:rFonts w:ascii="Cambria Math" w:hAnsi="Cambria Math"/>
            </w:rPr>
            <m:t>-</m:t>
          </m:r>
          <m:sSub>
            <m:sSubPr>
              <m:ctrlPr>
                <w:rPr>
                  <w:rFonts w:ascii="Cambria Math" w:hAnsi="Cambria Math"/>
                  <w:bCs/>
                  <w:i/>
                  <w:iCs/>
                </w:rPr>
              </m:ctrlPr>
            </m:sSubPr>
            <m:e>
              <m:r>
                <w:rPr>
                  <w:rFonts w:ascii="Cambria Math" w:hAnsi="Cambria Math"/>
                </w:rPr>
                <m:t>ω</m:t>
              </m:r>
            </m:e>
            <m:sub>
              <m:r>
                <w:rPr>
                  <w:rFonts w:ascii="Cambria Math" w:hAnsi="Cambria Math"/>
                </w:rPr>
                <m:t>i</m:t>
              </m:r>
            </m:sub>
          </m:sSub>
        </m:oMath>
      </m:oMathPara>
    </w:p>
    <w:p w:rsidR="00F86898" w:rsidRDefault="00F86898">
      <w:r>
        <w:rPr>
          <w:rFonts w:hint="eastAsia"/>
        </w:rPr>
        <w:t>と波数保存則</w:t>
      </w:r>
    </w:p>
    <w:p w:rsidR="00F86898" w:rsidRPr="00F86898" w:rsidRDefault="000E067B" w:rsidP="00F86898">
      <m:oMathPara>
        <m:oMathParaPr>
          <m:jc m:val="centerGroup"/>
        </m:oMathParaPr>
        <m:oMath>
          <m:sSub>
            <m:sSubPr>
              <m:ctrlPr>
                <w:rPr>
                  <w:rFonts w:ascii="Cambria Math" w:hAnsi="Cambria Math"/>
                  <w:bCs/>
                  <w:i/>
                  <w:iCs/>
                </w:rPr>
              </m:ctrlPr>
            </m:sSubPr>
            <m:e>
              <m:r>
                <w:rPr>
                  <w:rFonts w:ascii="Cambria Math" w:hAnsi="Cambria Math"/>
                </w:rPr>
                <m:t>k</m:t>
              </m:r>
            </m:e>
            <m:sub>
              <m:r>
                <w:rPr>
                  <w:rFonts w:ascii="Cambria Math" w:hAnsi="Cambria Math"/>
                </w:rPr>
                <m:t>THz</m:t>
              </m:r>
            </m:sub>
          </m:sSub>
          <m: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i</m:t>
              </m:r>
            </m:sub>
          </m:sSub>
        </m:oMath>
      </m:oMathPara>
    </w:p>
    <w:p w:rsidR="00F86898" w:rsidRDefault="00F86898">
      <w:r>
        <w:rPr>
          <w:rFonts w:hint="eastAsia"/>
        </w:rPr>
        <w:t>が同時に満たされなければならない</w:t>
      </w:r>
      <w:r w:rsidR="00156E30">
        <w:rPr>
          <w:rFonts w:hint="eastAsia"/>
        </w:rPr>
        <w:t>．</w:t>
      </w:r>
      <w:r>
        <w:rPr>
          <w:rFonts w:hint="eastAsia"/>
        </w:rPr>
        <w:t>LiNbO</w:t>
      </w:r>
      <w:r w:rsidRPr="00F91A95">
        <w:rPr>
          <w:rFonts w:hint="eastAsia"/>
          <w:vertAlign w:val="subscript"/>
        </w:rPr>
        <w:t>3</w:t>
      </w:r>
      <w:r>
        <w:rPr>
          <w:rFonts w:hint="eastAsia"/>
        </w:rPr>
        <w:t>結晶は</w:t>
      </w:r>
      <w:r>
        <w:rPr>
          <w:rFonts w:hint="eastAsia"/>
        </w:rPr>
        <w:t>TO</w:t>
      </w:r>
      <w:r>
        <w:rPr>
          <w:rFonts w:hint="eastAsia"/>
        </w:rPr>
        <w:t>フォノンによる強い分散のため波数整合条件は</w:t>
      </w:r>
      <w:r>
        <w:rPr>
          <w:rFonts w:hint="eastAsia"/>
        </w:rPr>
        <w:t>THz</w:t>
      </w:r>
      <w:r>
        <w:rPr>
          <w:rFonts w:hint="eastAsia"/>
        </w:rPr>
        <w:t>波とポンプ光がコリニア</w:t>
      </w:r>
      <w:r w:rsidR="00194EAE">
        <w:rPr>
          <w:rFonts w:hint="eastAsia"/>
        </w:rPr>
        <w:t>な配置では満たされず大きくそれた方向になる</w:t>
      </w:r>
      <w:r w:rsidR="00156E30">
        <w:rPr>
          <w:rFonts w:hint="eastAsia"/>
        </w:rPr>
        <w:t>．</w:t>
      </w:r>
    </w:p>
    <w:p w:rsidR="00194EAE" w:rsidRDefault="00194EAE"/>
    <w:p w:rsidR="00194EAE" w:rsidRDefault="00380B9A">
      <w:r>
        <w:rPr>
          <w:rFonts w:hint="eastAsia"/>
        </w:rPr>
        <w:t>2</w:t>
      </w:r>
      <w:r w:rsidR="00194EAE">
        <w:rPr>
          <w:rFonts w:hint="eastAsia"/>
        </w:rPr>
        <w:t>.3</w:t>
      </w:r>
      <w:r w:rsidR="00194EAE">
        <w:rPr>
          <w:rFonts w:hint="eastAsia"/>
        </w:rPr>
        <w:t xml:space="preserve">　実験装置</w:t>
      </w:r>
    </w:p>
    <w:p w:rsidR="00802428" w:rsidRDefault="00895BC0" w:rsidP="00043730">
      <w:pPr>
        <w:ind w:firstLineChars="100" w:firstLine="210"/>
      </w:pPr>
      <w:r>
        <w:rPr>
          <w:rFonts w:hint="eastAsia"/>
        </w:rPr>
        <w:t>図</w:t>
      </w:r>
      <w:r w:rsidR="00380B9A">
        <w:rPr>
          <w:rFonts w:hint="eastAsia"/>
        </w:rPr>
        <w:t>2</w:t>
      </w:r>
      <w:r>
        <w:rPr>
          <w:rFonts w:hint="eastAsia"/>
        </w:rPr>
        <w:t>.5</w:t>
      </w:r>
      <w:r>
        <w:rPr>
          <w:rFonts w:hint="eastAsia"/>
        </w:rPr>
        <w:t>にテラヘルツパラメトリック共振器（</w:t>
      </w:r>
      <w:r>
        <w:rPr>
          <w:rFonts w:hint="eastAsia"/>
        </w:rPr>
        <w:t>TPO</w:t>
      </w:r>
      <w:r>
        <w:rPr>
          <w:rFonts w:hint="eastAsia"/>
        </w:rPr>
        <w:t>：</w:t>
      </w:r>
      <w:r>
        <w:rPr>
          <w:rFonts w:hint="eastAsia"/>
        </w:rPr>
        <w:t>Terahertz-wave Parametric Oscillator</w:t>
      </w:r>
      <w:r>
        <w:rPr>
          <w:rFonts w:hint="eastAsia"/>
        </w:rPr>
        <w:t>）を示す</w:t>
      </w:r>
      <w:r w:rsidR="00156E30">
        <w:rPr>
          <w:rFonts w:hint="eastAsia"/>
        </w:rPr>
        <w:t>．</w:t>
      </w:r>
      <w:r w:rsidR="006710C9">
        <w:rPr>
          <w:rFonts w:hint="eastAsia"/>
        </w:rPr>
        <w:lastRenderedPageBreak/>
        <w:t>ポンプ光</w:t>
      </w:r>
      <w:r w:rsidR="00D73BA6">
        <w:rPr>
          <w:rFonts w:hint="eastAsia"/>
        </w:rPr>
        <w:t>は</w:t>
      </w:r>
      <w:r w:rsidR="00D73BA6">
        <w:rPr>
          <w:rFonts w:hint="eastAsia"/>
        </w:rPr>
        <w:t>Q</w:t>
      </w:r>
      <w:r w:rsidR="00D73BA6">
        <w:rPr>
          <w:rFonts w:hint="eastAsia"/>
        </w:rPr>
        <w:t>スイッチ</w:t>
      </w:r>
      <w:proofErr w:type="spellStart"/>
      <w:r w:rsidR="00D73BA6">
        <w:rPr>
          <w:rFonts w:hint="eastAsia"/>
        </w:rPr>
        <w:t>Nd</w:t>
      </w:r>
      <w:proofErr w:type="spellEnd"/>
      <w:r w:rsidR="00D73BA6">
        <w:rPr>
          <w:rFonts w:hint="eastAsia"/>
        </w:rPr>
        <w:t>：</w:t>
      </w:r>
      <w:r w:rsidR="00D73BA6">
        <w:rPr>
          <w:rFonts w:hint="eastAsia"/>
        </w:rPr>
        <w:t>YAG</w:t>
      </w:r>
      <w:r w:rsidR="00D73BA6">
        <w:rPr>
          <w:rFonts w:hint="eastAsia"/>
        </w:rPr>
        <w:t>レーザ（波長：</w:t>
      </w:r>
      <w:r w:rsidR="00D73BA6">
        <w:rPr>
          <w:rFonts w:hint="eastAsia"/>
        </w:rPr>
        <w:t>1.064µm</w:t>
      </w:r>
      <w:r w:rsidR="00156E30">
        <w:rPr>
          <w:rFonts w:hint="eastAsia"/>
        </w:rPr>
        <w:t>，</w:t>
      </w:r>
      <w:r w:rsidR="00D73BA6">
        <w:rPr>
          <w:rFonts w:hint="eastAsia"/>
        </w:rPr>
        <w:t>パルス幅：</w:t>
      </w:r>
      <w:r w:rsidR="00D73BA6">
        <w:rPr>
          <w:rFonts w:hint="eastAsia"/>
        </w:rPr>
        <w:t>25ns</w:t>
      </w:r>
      <w:r w:rsidR="00156E30">
        <w:rPr>
          <w:rFonts w:hint="eastAsia"/>
        </w:rPr>
        <w:t>，</w:t>
      </w:r>
      <w:r w:rsidR="00D73BA6">
        <w:rPr>
          <w:rFonts w:hint="eastAsia"/>
        </w:rPr>
        <w:t>繰返周波数：</w:t>
      </w:r>
      <w:r w:rsidR="00D73BA6">
        <w:rPr>
          <w:rFonts w:hint="eastAsia"/>
        </w:rPr>
        <w:t>50Hz</w:t>
      </w:r>
      <w:r w:rsidR="00156E30">
        <w:rPr>
          <w:rFonts w:hint="eastAsia"/>
        </w:rPr>
        <w:t>，</w:t>
      </w:r>
      <w:r w:rsidR="00D73BA6">
        <w:rPr>
          <w:rFonts w:hint="eastAsia"/>
        </w:rPr>
        <w:t>ビーム径：</w:t>
      </w:r>
      <w:r w:rsidR="00D73BA6">
        <w:rPr>
          <w:rFonts w:hint="eastAsia"/>
        </w:rPr>
        <w:t>1.5mm</w:t>
      </w:r>
      <w:r w:rsidR="00D73BA6">
        <w:rPr>
          <w:rFonts w:hint="eastAsia"/>
        </w:rPr>
        <w:t>φ</w:t>
      </w:r>
      <w:r w:rsidR="00156E30">
        <w:rPr>
          <w:rFonts w:hint="eastAsia"/>
        </w:rPr>
        <w:t>，</w:t>
      </w:r>
      <w:r w:rsidR="00D73BA6">
        <w:rPr>
          <w:rFonts w:hint="eastAsia"/>
        </w:rPr>
        <w:t>パルスエネルギ：</w:t>
      </w:r>
      <w:r w:rsidR="00D73BA6">
        <w:rPr>
          <w:rFonts w:hint="eastAsia"/>
        </w:rPr>
        <w:t>30mJ/pulse</w:t>
      </w:r>
      <w:r w:rsidR="00D73BA6">
        <w:rPr>
          <w:rFonts w:hint="eastAsia"/>
        </w:rPr>
        <w:t>）である</w:t>
      </w:r>
      <w:r w:rsidR="00156E30">
        <w:rPr>
          <w:rFonts w:hint="eastAsia"/>
        </w:rPr>
        <w:t>．</w:t>
      </w:r>
      <w:r w:rsidR="00D73BA6">
        <w:rPr>
          <w:rFonts w:hint="eastAsia"/>
        </w:rPr>
        <w:t>非線形光学結晶は</w:t>
      </w:r>
      <w:r w:rsidR="00D73BA6">
        <w:rPr>
          <w:rFonts w:hint="eastAsia"/>
        </w:rPr>
        <w:t>LiNbO</w:t>
      </w:r>
      <w:r w:rsidR="00D73BA6" w:rsidRPr="00F91A95">
        <w:rPr>
          <w:rFonts w:hint="eastAsia"/>
          <w:vertAlign w:val="subscript"/>
        </w:rPr>
        <w:t>3</w:t>
      </w:r>
      <w:r w:rsidR="00D73BA6">
        <w:rPr>
          <w:rFonts w:hint="eastAsia"/>
        </w:rPr>
        <w:t>結晶</w:t>
      </w:r>
      <w:r w:rsidR="00E67354">
        <w:rPr>
          <w:rFonts w:hint="eastAsia"/>
        </w:rPr>
        <w:t>（</w:t>
      </w:r>
      <w:r w:rsidR="00E67354">
        <w:rPr>
          <w:rFonts w:hint="eastAsia"/>
        </w:rPr>
        <w:t>x</w:t>
      </w:r>
      <w:r w:rsidR="00E67354">
        <w:rPr>
          <w:rFonts w:hint="eastAsia"/>
        </w:rPr>
        <w:t>×</w:t>
      </w:r>
      <w:r w:rsidR="00E67354">
        <w:rPr>
          <w:rFonts w:hint="eastAsia"/>
        </w:rPr>
        <w:t>y</w:t>
      </w:r>
      <w:r w:rsidR="00E67354">
        <w:rPr>
          <w:rFonts w:hint="eastAsia"/>
        </w:rPr>
        <w:t>×</w:t>
      </w:r>
      <w:r w:rsidR="006710C9">
        <w:rPr>
          <w:rFonts w:hint="eastAsia"/>
        </w:rPr>
        <w:t>thickness</w:t>
      </w:r>
      <w:r w:rsidR="00E67354">
        <w:rPr>
          <w:rFonts w:hint="eastAsia"/>
        </w:rPr>
        <w:t>：</w:t>
      </w:r>
      <w:r w:rsidR="00E67354">
        <w:rPr>
          <w:rFonts w:hint="eastAsia"/>
        </w:rPr>
        <w:t>6mm</w:t>
      </w:r>
      <w:r w:rsidR="00E67354">
        <w:rPr>
          <w:rFonts w:hint="eastAsia"/>
        </w:rPr>
        <w:t>×</w:t>
      </w:r>
      <w:r w:rsidR="00E67354">
        <w:rPr>
          <w:rFonts w:hint="eastAsia"/>
        </w:rPr>
        <w:t>65mm</w:t>
      </w:r>
      <w:r w:rsidR="00E67354">
        <w:rPr>
          <w:rFonts w:hint="eastAsia"/>
        </w:rPr>
        <w:t>×</w:t>
      </w:r>
      <w:r w:rsidR="00E67354">
        <w:rPr>
          <w:rFonts w:hint="eastAsia"/>
        </w:rPr>
        <w:t>5mm</w:t>
      </w:r>
      <w:r w:rsidR="00E67354">
        <w:rPr>
          <w:rFonts w:hint="eastAsia"/>
        </w:rPr>
        <w:t>）を使用し</w:t>
      </w:r>
      <w:r w:rsidR="00156E30">
        <w:rPr>
          <w:rFonts w:hint="eastAsia"/>
        </w:rPr>
        <w:t>，</w:t>
      </w:r>
      <w:r w:rsidR="00E67354">
        <w:rPr>
          <w:rFonts w:hint="eastAsia"/>
        </w:rPr>
        <w:t>y</w:t>
      </w:r>
      <w:r w:rsidR="00E67354">
        <w:rPr>
          <w:rFonts w:hint="eastAsia"/>
        </w:rPr>
        <w:t>表面に</w:t>
      </w:r>
      <w:r w:rsidR="00E67354">
        <w:rPr>
          <w:rFonts w:hint="eastAsia"/>
        </w:rPr>
        <w:t>Si-prism</w:t>
      </w:r>
      <w:r w:rsidR="006710C9">
        <w:rPr>
          <w:rFonts w:hint="eastAsia"/>
        </w:rPr>
        <w:t xml:space="preserve"> </w:t>
      </w:r>
      <w:proofErr w:type="spellStart"/>
      <w:r w:rsidR="006710C9">
        <w:rPr>
          <w:rFonts w:hint="eastAsia"/>
        </w:rPr>
        <w:t>copuler</w:t>
      </w:r>
      <w:proofErr w:type="spellEnd"/>
      <w:r w:rsidR="006710C9">
        <w:rPr>
          <w:rFonts w:hint="eastAsia"/>
        </w:rPr>
        <w:t>（</w:t>
      </w:r>
      <w:r w:rsidR="006710C9">
        <w:rPr>
          <w:rFonts w:hint="eastAsia"/>
        </w:rPr>
        <w:t>base</w:t>
      </w:r>
      <w:r w:rsidR="006710C9">
        <w:rPr>
          <w:rFonts w:hint="eastAsia"/>
        </w:rPr>
        <w:t>×</w:t>
      </w:r>
      <w:r w:rsidR="006710C9">
        <w:rPr>
          <w:rFonts w:hint="eastAsia"/>
        </w:rPr>
        <w:t>face</w:t>
      </w:r>
      <w:r w:rsidR="006710C9">
        <w:rPr>
          <w:rFonts w:hint="eastAsia"/>
        </w:rPr>
        <w:t>×</w:t>
      </w:r>
      <w:r w:rsidR="006710C9">
        <w:rPr>
          <w:rFonts w:hint="eastAsia"/>
        </w:rPr>
        <w:t>side</w:t>
      </w:r>
      <w:r w:rsidR="006710C9">
        <w:rPr>
          <w:rFonts w:hint="eastAsia"/>
        </w:rPr>
        <w:t>×</w:t>
      </w:r>
      <w:r w:rsidR="006710C9">
        <w:rPr>
          <w:rFonts w:hint="eastAsia"/>
        </w:rPr>
        <w:t>thickness</w:t>
      </w:r>
      <w:r w:rsidR="006710C9">
        <w:rPr>
          <w:rFonts w:hint="eastAsia"/>
        </w:rPr>
        <w:t>：</w:t>
      </w:r>
      <w:r w:rsidR="006710C9">
        <w:rPr>
          <w:rFonts w:hint="eastAsia"/>
        </w:rPr>
        <w:t>8.0mm</w:t>
      </w:r>
      <w:r w:rsidR="006710C9">
        <w:rPr>
          <w:rFonts w:hint="eastAsia"/>
        </w:rPr>
        <w:t>×</w:t>
      </w:r>
      <w:r w:rsidR="006710C9">
        <w:rPr>
          <w:rFonts w:hint="eastAsia"/>
        </w:rPr>
        <w:t>6.1mm</w:t>
      </w:r>
      <w:r w:rsidR="006710C9">
        <w:rPr>
          <w:rFonts w:hint="eastAsia"/>
        </w:rPr>
        <w:t>×</w:t>
      </w:r>
      <w:r w:rsidR="006710C9">
        <w:rPr>
          <w:rFonts w:hint="eastAsia"/>
        </w:rPr>
        <w:t>5.1mm</w:t>
      </w:r>
      <w:r w:rsidR="006710C9">
        <w:rPr>
          <w:rFonts w:hint="eastAsia"/>
        </w:rPr>
        <w:t>×</w:t>
      </w:r>
      <w:r w:rsidR="006710C9">
        <w:rPr>
          <w:rFonts w:hint="eastAsia"/>
        </w:rPr>
        <w:t>5.0mm</w:t>
      </w:r>
      <w:r w:rsidR="006710C9">
        <w:rPr>
          <w:rFonts w:hint="eastAsia"/>
        </w:rPr>
        <w:t>）を</w:t>
      </w:r>
      <w:r w:rsidR="006710C9">
        <w:rPr>
          <w:rFonts w:hint="eastAsia"/>
        </w:rPr>
        <w:t>7</w:t>
      </w:r>
      <w:r w:rsidR="006710C9">
        <w:rPr>
          <w:rFonts w:hint="eastAsia"/>
        </w:rPr>
        <w:t>個</w:t>
      </w:r>
      <w:r w:rsidR="007E5746">
        <w:rPr>
          <w:rFonts w:hint="eastAsia"/>
        </w:rPr>
        <w:t>最大カップリング効率で</w:t>
      </w:r>
      <w:r w:rsidR="006710C9">
        <w:rPr>
          <w:rFonts w:hint="eastAsia"/>
        </w:rPr>
        <w:t>取り付けている（</w:t>
      </w:r>
      <w:r w:rsidR="006710C9">
        <w:rPr>
          <w:rFonts w:hint="eastAsia"/>
        </w:rPr>
        <w:t>Arrayed Si-prism</w:t>
      </w:r>
      <w:r w:rsidR="006710C9">
        <w:rPr>
          <w:rFonts w:hint="eastAsia"/>
        </w:rPr>
        <w:t>）</w:t>
      </w:r>
      <w:r w:rsidR="00156E30">
        <w:rPr>
          <w:rFonts w:hint="eastAsia"/>
        </w:rPr>
        <w:t>．</w:t>
      </w:r>
      <w:r w:rsidR="006710C9">
        <w:rPr>
          <w:rFonts w:hint="eastAsia"/>
        </w:rPr>
        <w:t>この</w:t>
      </w:r>
      <w:r w:rsidR="006710C9">
        <w:rPr>
          <w:rFonts w:hint="eastAsia"/>
        </w:rPr>
        <w:t>LiNbO</w:t>
      </w:r>
      <w:r w:rsidR="006710C9" w:rsidRPr="00F91A95">
        <w:rPr>
          <w:rFonts w:hint="eastAsia"/>
          <w:vertAlign w:val="subscript"/>
        </w:rPr>
        <w:t>3</w:t>
      </w:r>
      <w:r w:rsidR="006710C9">
        <w:rPr>
          <w:rFonts w:hint="eastAsia"/>
        </w:rPr>
        <w:t>結晶を囲むように</w:t>
      </w:r>
      <w:r w:rsidR="006710C9">
        <w:rPr>
          <w:rFonts w:hint="eastAsia"/>
        </w:rPr>
        <w:t>2</w:t>
      </w:r>
      <w:r w:rsidR="006710C9">
        <w:rPr>
          <w:rFonts w:hint="eastAsia"/>
        </w:rPr>
        <w:t>枚のミラーを用いて共振器を構成し</w:t>
      </w:r>
      <w:r w:rsidR="00156E30">
        <w:rPr>
          <w:rFonts w:hint="eastAsia"/>
        </w:rPr>
        <w:t>，</w:t>
      </w:r>
      <w:r w:rsidR="006710C9">
        <w:rPr>
          <w:rFonts w:hint="eastAsia"/>
        </w:rPr>
        <w:t>共振器長は</w:t>
      </w:r>
      <w:r w:rsidR="006710C9">
        <w:rPr>
          <w:rFonts w:hint="eastAsia"/>
        </w:rPr>
        <w:t>15cm</w:t>
      </w:r>
      <w:r w:rsidR="006710C9">
        <w:rPr>
          <w:rFonts w:hint="eastAsia"/>
        </w:rPr>
        <w:t>である</w:t>
      </w:r>
      <w:r w:rsidR="00156E30">
        <w:rPr>
          <w:rFonts w:hint="eastAsia"/>
        </w:rPr>
        <w:t>．</w:t>
      </w:r>
      <w:r w:rsidR="006710C9">
        <w:rPr>
          <w:rFonts w:hint="eastAsia"/>
        </w:rPr>
        <w:t>2</w:t>
      </w:r>
      <w:r w:rsidR="006710C9">
        <w:rPr>
          <w:rFonts w:hint="eastAsia"/>
        </w:rPr>
        <w:t>枚のミラーはアイドラ</w:t>
      </w:r>
      <w:r w:rsidR="000F2C78">
        <w:rPr>
          <w:rFonts w:hint="eastAsia"/>
        </w:rPr>
        <w:t>ー</w:t>
      </w:r>
      <w:r w:rsidR="006710C9">
        <w:rPr>
          <w:rFonts w:hint="eastAsia"/>
        </w:rPr>
        <w:t>光のみを反射するよう</w:t>
      </w:r>
      <w:r w:rsidR="00156E30">
        <w:rPr>
          <w:rFonts w:hint="eastAsia"/>
        </w:rPr>
        <w:t>，</w:t>
      </w:r>
      <w:r w:rsidR="006710C9">
        <w:rPr>
          <w:rFonts w:hint="eastAsia"/>
        </w:rPr>
        <w:t>ミラー表面の半分を高反射コートしている</w:t>
      </w:r>
      <w:r w:rsidR="00156E30">
        <w:rPr>
          <w:rFonts w:hint="eastAsia"/>
        </w:rPr>
        <w:t>．</w:t>
      </w:r>
    </w:p>
    <w:p w:rsidR="00802428" w:rsidRDefault="00802428" w:rsidP="004E05EB">
      <w:pPr>
        <w:jc w:val="center"/>
      </w:pPr>
      <w:r>
        <w:rPr>
          <w:noProof/>
        </w:rPr>
        <w:drawing>
          <wp:inline distT="0" distB="0" distL="0" distR="0" wp14:anchorId="1EB039D8" wp14:editId="69A7DF72">
            <wp:extent cx="4959151" cy="201600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151" cy="2016000"/>
                    </a:xfrm>
                    <a:prstGeom prst="rect">
                      <a:avLst/>
                    </a:prstGeom>
                    <a:noFill/>
                    <a:ln>
                      <a:noFill/>
                    </a:ln>
                  </pic:spPr>
                </pic:pic>
              </a:graphicData>
            </a:graphic>
          </wp:inline>
        </w:drawing>
      </w:r>
    </w:p>
    <w:p w:rsidR="00802428" w:rsidRDefault="00802428" w:rsidP="004E05EB">
      <w:pPr>
        <w:jc w:val="center"/>
      </w:pPr>
      <w:r>
        <w:rPr>
          <w:rFonts w:hint="eastAsia"/>
        </w:rPr>
        <w:t>図</w:t>
      </w:r>
      <w:r w:rsidR="00380B9A">
        <w:rPr>
          <w:rFonts w:hint="eastAsia"/>
        </w:rPr>
        <w:t>2</w:t>
      </w:r>
      <w:r>
        <w:rPr>
          <w:rFonts w:hint="eastAsia"/>
        </w:rPr>
        <w:t>.5</w:t>
      </w:r>
      <w:r>
        <w:rPr>
          <w:rFonts w:hint="eastAsia"/>
        </w:rPr>
        <w:t xml:space="preserve">　</w:t>
      </w:r>
      <w:r>
        <w:rPr>
          <w:rFonts w:hint="eastAsia"/>
        </w:rPr>
        <w:t>TPO</w:t>
      </w:r>
      <w:r>
        <w:rPr>
          <w:rFonts w:hint="eastAsia"/>
        </w:rPr>
        <w:t>構成図</w:t>
      </w:r>
    </w:p>
    <w:p w:rsidR="00802428" w:rsidRDefault="00802428" w:rsidP="00043730">
      <w:pPr>
        <w:ind w:firstLineChars="100" w:firstLine="210"/>
      </w:pPr>
    </w:p>
    <w:p w:rsidR="00895BC0" w:rsidRDefault="006710C9" w:rsidP="00043730">
      <w:pPr>
        <w:ind w:firstLineChars="100" w:firstLine="210"/>
      </w:pPr>
      <w:r>
        <w:rPr>
          <w:rFonts w:hint="eastAsia"/>
        </w:rPr>
        <w:t>また</w:t>
      </w:r>
      <w:r w:rsidR="00156E30">
        <w:rPr>
          <w:rFonts w:hint="eastAsia"/>
        </w:rPr>
        <w:t>，</w:t>
      </w:r>
      <w:r>
        <w:rPr>
          <w:rFonts w:hint="eastAsia"/>
        </w:rPr>
        <w:t>共振器は高性能回転ステージに取り付け</w:t>
      </w:r>
      <w:r w:rsidR="00156E30">
        <w:rPr>
          <w:rFonts w:hint="eastAsia"/>
        </w:rPr>
        <w:t>，</w:t>
      </w:r>
      <w:r>
        <w:rPr>
          <w:rFonts w:hint="eastAsia"/>
        </w:rPr>
        <w:t>回転角を高精度で制御することにより</w:t>
      </w:r>
      <w:r w:rsidR="00E52542">
        <w:rPr>
          <w:rFonts w:hint="eastAsia"/>
        </w:rPr>
        <w:t>波長可変</w:t>
      </w:r>
      <w:r>
        <w:rPr>
          <w:rFonts w:hint="eastAsia"/>
        </w:rPr>
        <w:t>THz</w:t>
      </w:r>
      <w:r>
        <w:rPr>
          <w:rFonts w:hint="eastAsia"/>
        </w:rPr>
        <w:t>波</w:t>
      </w:r>
      <w:r w:rsidR="00E52542">
        <w:rPr>
          <w:rFonts w:hint="eastAsia"/>
        </w:rPr>
        <w:t>を得る</w:t>
      </w:r>
      <w:r w:rsidR="00156E30">
        <w:rPr>
          <w:rFonts w:hint="eastAsia"/>
        </w:rPr>
        <w:t>．</w:t>
      </w:r>
      <w:r w:rsidR="00E52542">
        <w:rPr>
          <w:rFonts w:hint="eastAsia"/>
        </w:rPr>
        <w:t>表</w:t>
      </w:r>
      <w:r w:rsidR="00380B9A">
        <w:rPr>
          <w:rFonts w:hint="eastAsia"/>
        </w:rPr>
        <w:t>2</w:t>
      </w:r>
      <w:r w:rsidR="00E52542">
        <w:rPr>
          <w:rFonts w:hint="eastAsia"/>
        </w:rPr>
        <w:t>.1</w:t>
      </w:r>
      <w:r w:rsidR="00E52542">
        <w:rPr>
          <w:rFonts w:hint="eastAsia"/>
        </w:rPr>
        <w:t>にポンプ光と</w:t>
      </w:r>
      <w:r w:rsidR="00E52542">
        <w:rPr>
          <w:rFonts w:hint="eastAsia"/>
        </w:rPr>
        <w:t>LiNbO</w:t>
      </w:r>
      <w:r w:rsidR="00E52542" w:rsidRPr="00F91A95">
        <w:rPr>
          <w:rFonts w:hint="eastAsia"/>
          <w:vertAlign w:val="subscript"/>
        </w:rPr>
        <w:t>3</w:t>
      </w:r>
      <w:r w:rsidR="00E52542">
        <w:rPr>
          <w:rFonts w:hint="eastAsia"/>
        </w:rPr>
        <w:t>結晶のなす角に対するそれぞれのパラメータを示す</w:t>
      </w:r>
      <w:r w:rsidR="00156E30">
        <w:rPr>
          <w:rFonts w:hint="eastAsia"/>
        </w:rPr>
        <w:t>．</w:t>
      </w:r>
      <w:r w:rsidR="00240348">
        <w:rPr>
          <w:rFonts w:hint="eastAsia"/>
        </w:rPr>
        <w:t>波長</w:t>
      </w:r>
      <w:r w:rsidR="00240348">
        <w:rPr>
          <w:rFonts w:hint="eastAsia"/>
        </w:rPr>
        <w:t>100µm</w:t>
      </w:r>
      <w:r w:rsidR="00240348">
        <w:rPr>
          <w:rFonts w:hint="eastAsia"/>
        </w:rPr>
        <w:t>～</w:t>
      </w:r>
      <w:r w:rsidR="00240348">
        <w:rPr>
          <w:rFonts w:hint="eastAsia"/>
        </w:rPr>
        <w:t>330µm</w:t>
      </w:r>
      <w:r w:rsidR="00240348">
        <w:rPr>
          <w:rFonts w:hint="eastAsia"/>
        </w:rPr>
        <w:t>（周波数：</w:t>
      </w:r>
      <w:r w:rsidR="00240348">
        <w:rPr>
          <w:rFonts w:hint="eastAsia"/>
        </w:rPr>
        <w:t>0.9THz</w:t>
      </w:r>
      <w:r w:rsidR="00240348">
        <w:rPr>
          <w:rFonts w:hint="eastAsia"/>
        </w:rPr>
        <w:t>～</w:t>
      </w:r>
      <w:r w:rsidR="00240348">
        <w:rPr>
          <w:rFonts w:hint="eastAsia"/>
        </w:rPr>
        <w:t>3THz</w:t>
      </w:r>
      <w:r w:rsidR="00240348">
        <w:rPr>
          <w:rFonts w:hint="eastAsia"/>
        </w:rPr>
        <w:t>）の広帯域可変</w:t>
      </w:r>
      <w:r w:rsidR="00240348">
        <w:rPr>
          <w:rFonts w:hint="eastAsia"/>
        </w:rPr>
        <w:t>THz</w:t>
      </w:r>
      <w:r w:rsidR="00240348">
        <w:rPr>
          <w:rFonts w:hint="eastAsia"/>
        </w:rPr>
        <w:t>波が得られている</w:t>
      </w:r>
      <w:r w:rsidR="00156E30">
        <w:rPr>
          <w:rFonts w:hint="eastAsia"/>
        </w:rPr>
        <w:t>．</w:t>
      </w:r>
      <w:r w:rsidR="00043730">
        <w:rPr>
          <w:rFonts w:hint="eastAsia"/>
        </w:rPr>
        <w:t>次に</w:t>
      </w:r>
      <w:r w:rsidR="00156E30">
        <w:rPr>
          <w:rFonts w:hint="eastAsia"/>
        </w:rPr>
        <w:t>，</w:t>
      </w:r>
      <w:r w:rsidR="00043730">
        <w:rPr>
          <w:rFonts w:hint="eastAsia"/>
        </w:rPr>
        <w:t>ポンプ光出力に対する</w:t>
      </w:r>
      <w:r w:rsidR="00043730">
        <w:rPr>
          <w:rFonts w:hint="eastAsia"/>
        </w:rPr>
        <w:t>THz</w:t>
      </w:r>
      <w:r w:rsidR="00FC2B2D">
        <w:rPr>
          <w:rFonts w:hint="eastAsia"/>
        </w:rPr>
        <w:t>波</w:t>
      </w:r>
      <w:r w:rsidR="00043730">
        <w:rPr>
          <w:rFonts w:hint="eastAsia"/>
        </w:rPr>
        <w:t>出力を示す（図</w:t>
      </w:r>
      <w:r w:rsidR="00380B9A">
        <w:rPr>
          <w:rFonts w:hint="eastAsia"/>
        </w:rPr>
        <w:t>2</w:t>
      </w:r>
      <w:r w:rsidR="00043730">
        <w:rPr>
          <w:rFonts w:hint="eastAsia"/>
        </w:rPr>
        <w:t>.6</w:t>
      </w:r>
      <w:r w:rsidR="00043730">
        <w:rPr>
          <w:rFonts w:hint="eastAsia"/>
        </w:rPr>
        <w:t>）</w:t>
      </w:r>
      <w:r w:rsidR="00156E30">
        <w:rPr>
          <w:rFonts w:hint="eastAsia"/>
        </w:rPr>
        <w:t>．</w:t>
      </w:r>
      <w:r w:rsidR="00043730">
        <w:rPr>
          <w:rFonts w:hint="eastAsia"/>
        </w:rPr>
        <w:t>発生させる</w:t>
      </w:r>
      <w:r w:rsidR="00043730">
        <w:rPr>
          <w:rFonts w:hint="eastAsia"/>
        </w:rPr>
        <w:t>THz</w:t>
      </w:r>
      <w:r w:rsidR="00043730">
        <w:rPr>
          <w:rFonts w:hint="eastAsia"/>
        </w:rPr>
        <w:t>波は波長：</w:t>
      </w:r>
      <w:r w:rsidR="00043730">
        <w:rPr>
          <w:rFonts w:hint="eastAsia"/>
        </w:rPr>
        <w:t>180µm</w:t>
      </w:r>
      <w:r w:rsidR="00043730">
        <w:rPr>
          <w:rFonts w:hint="eastAsia"/>
        </w:rPr>
        <w:t>で一定である</w:t>
      </w:r>
      <w:r w:rsidR="00156E30">
        <w:rPr>
          <w:rFonts w:hint="eastAsia"/>
        </w:rPr>
        <w:t>．</w:t>
      </w:r>
      <w:r w:rsidR="00BB6699">
        <w:rPr>
          <w:rFonts w:hint="eastAsia"/>
        </w:rPr>
        <w:t>THz</w:t>
      </w:r>
      <w:r w:rsidR="00BB6699">
        <w:rPr>
          <w:rFonts w:hint="eastAsia"/>
        </w:rPr>
        <w:t>波出力はポンプ光パルスエネルギ</w:t>
      </w:r>
      <w:r w:rsidR="00BB6699">
        <w:rPr>
          <w:rFonts w:hint="eastAsia"/>
        </w:rPr>
        <w:t>15mJ/pulse</w:t>
      </w:r>
      <w:r w:rsidR="00BB6699">
        <w:rPr>
          <w:rFonts w:hint="eastAsia"/>
        </w:rPr>
        <w:t>で確認されており</w:t>
      </w:r>
      <w:r w:rsidR="00156E30">
        <w:rPr>
          <w:rFonts w:hint="eastAsia"/>
        </w:rPr>
        <w:t>，</w:t>
      </w:r>
      <w:r w:rsidR="00043730">
        <w:rPr>
          <w:rFonts w:hint="eastAsia"/>
        </w:rPr>
        <w:t>最大で</w:t>
      </w:r>
      <w:r w:rsidR="00043730">
        <w:rPr>
          <w:rFonts w:hint="eastAsia"/>
        </w:rPr>
        <w:t>192pJ/pulse</w:t>
      </w:r>
      <w:r w:rsidR="00043730">
        <w:rPr>
          <w:rFonts w:hint="eastAsia"/>
        </w:rPr>
        <w:t>（</w:t>
      </w:r>
      <w:r w:rsidR="00802428">
        <w:rPr>
          <w:rFonts w:hint="eastAsia"/>
        </w:rPr>
        <w:t>ピークパワー：</w:t>
      </w:r>
      <w:r w:rsidR="00043730">
        <w:rPr>
          <w:rFonts w:hint="eastAsia"/>
        </w:rPr>
        <w:t>19.2mW</w:t>
      </w:r>
      <w:r w:rsidR="00043730">
        <w:rPr>
          <w:rFonts w:hint="eastAsia"/>
        </w:rPr>
        <w:t>）が得られている</w:t>
      </w:r>
      <w:r w:rsidR="00156E30">
        <w:rPr>
          <w:rFonts w:hint="eastAsia"/>
        </w:rPr>
        <w:t>．</w:t>
      </w:r>
      <w:r w:rsidR="00043730">
        <w:rPr>
          <w:rFonts w:hint="eastAsia"/>
        </w:rPr>
        <w:t>従来のシングルプリズムカプラでは最大で</w:t>
      </w:r>
      <w:r w:rsidR="00043730">
        <w:rPr>
          <w:rFonts w:hint="eastAsia"/>
        </w:rPr>
        <w:t>30pJ/pulse</w:t>
      </w:r>
      <w:r w:rsidR="00043730">
        <w:rPr>
          <w:rFonts w:hint="eastAsia"/>
        </w:rPr>
        <w:t>（</w:t>
      </w:r>
      <w:r w:rsidR="00802428">
        <w:rPr>
          <w:rFonts w:hint="eastAsia"/>
        </w:rPr>
        <w:t>ピークパワー：</w:t>
      </w:r>
      <w:r w:rsidR="00802428">
        <w:rPr>
          <w:rFonts w:hint="eastAsia"/>
        </w:rPr>
        <w:t>3.0mW</w:t>
      </w:r>
      <w:r w:rsidR="00043730">
        <w:rPr>
          <w:rFonts w:hint="eastAsia"/>
        </w:rPr>
        <w:t>）</w:t>
      </w:r>
      <w:r w:rsidR="00802428">
        <w:rPr>
          <w:rFonts w:hint="eastAsia"/>
        </w:rPr>
        <w:t>であった</w:t>
      </w:r>
      <w:r w:rsidR="00156E30">
        <w:rPr>
          <w:rFonts w:hint="eastAsia"/>
        </w:rPr>
        <w:t>[2</w:t>
      </w:r>
      <w:r w:rsidR="00802428">
        <w:rPr>
          <w:rFonts w:hint="eastAsia"/>
        </w:rPr>
        <w:t>]</w:t>
      </w:r>
      <w:r w:rsidR="00156E30">
        <w:rPr>
          <w:rFonts w:hint="eastAsi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802428" w:rsidTr="00802428">
        <w:tc>
          <w:tcPr>
            <w:tcW w:w="4972" w:type="dxa"/>
            <w:vAlign w:val="center"/>
          </w:tcPr>
          <w:p w:rsidR="00802428" w:rsidRDefault="00802428" w:rsidP="00802428">
            <w:pPr>
              <w:jc w:val="center"/>
            </w:pPr>
            <w:r>
              <w:rPr>
                <w:noProof/>
              </w:rPr>
              <w:drawing>
                <wp:inline distT="0" distB="0" distL="0" distR="0" wp14:anchorId="6833F94B" wp14:editId="2CEFAD21">
                  <wp:extent cx="2978438" cy="1728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438" cy="1728000"/>
                          </a:xfrm>
                          <a:prstGeom prst="rect">
                            <a:avLst/>
                          </a:prstGeom>
                          <a:noFill/>
                          <a:ln>
                            <a:noFill/>
                          </a:ln>
                        </pic:spPr>
                      </pic:pic>
                    </a:graphicData>
                  </a:graphic>
                </wp:inline>
              </w:drawing>
            </w:r>
          </w:p>
        </w:tc>
        <w:tc>
          <w:tcPr>
            <w:tcW w:w="4972" w:type="dxa"/>
            <w:vAlign w:val="center"/>
          </w:tcPr>
          <w:p w:rsidR="00802428" w:rsidRDefault="00802428" w:rsidP="00802428">
            <w:pPr>
              <w:jc w:val="center"/>
            </w:pPr>
            <w:r>
              <w:rPr>
                <w:noProof/>
              </w:rPr>
              <w:drawing>
                <wp:inline distT="0" distB="0" distL="0" distR="0" wp14:anchorId="01D1A0A3" wp14:editId="620C31EE">
                  <wp:extent cx="2991794" cy="2016000"/>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1794" cy="2016000"/>
                          </a:xfrm>
                          <a:prstGeom prst="rect">
                            <a:avLst/>
                          </a:prstGeom>
                          <a:noFill/>
                          <a:ln>
                            <a:noFill/>
                          </a:ln>
                        </pic:spPr>
                      </pic:pic>
                    </a:graphicData>
                  </a:graphic>
                </wp:inline>
              </w:drawing>
            </w:r>
          </w:p>
        </w:tc>
      </w:tr>
      <w:tr w:rsidR="00802428" w:rsidTr="00802428">
        <w:tc>
          <w:tcPr>
            <w:tcW w:w="4972" w:type="dxa"/>
            <w:vAlign w:val="center"/>
          </w:tcPr>
          <w:p w:rsidR="00802428" w:rsidRDefault="00802428" w:rsidP="00802428">
            <w:pPr>
              <w:jc w:val="center"/>
            </w:pPr>
            <w:r>
              <w:rPr>
                <w:rFonts w:hint="eastAsia"/>
              </w:rPr>
              <w:t>表</w:t>
            </w:r>
            <w:r w:rsidR="00380B9A">
              <w:rPr>
                <w:rFonts w:hint="eastAsia"/>
              </w:rPr>
              <w:t>2</w:t>
            </w:r>
            <w:r>
              <w:rPr>
                <w:rFonts w:hint="eastAsia"/>
              </w:rPr>
              <w:t>.1</w:t>
            </w:r>
            <w:r>
              <w:rPr>
                <w:rFonts w:hint="eastAsia"/>
              </w:rPr>
              <w:t xml:space="preserve">　各パラメータ変化</w:t>
            </w:r>
          </w:p>
        </w:tc>
        <w:tc>
          <w:tcPr>
            <w:tcW w:w="4972" w:type="dxa"/>
            <w:vAlign w:val="center"/>
          </w:tcPr>
          <w:p w:rsidR="00802428" w:rsidRDefault="00802428" w:rsidP="00802428">
            <w:pPr>
              <w:jc w:val="center"/>
            </w:pPr>
            <w:r>
              <w:rPr>
                <w:rFonts w:hint="eastAsia"/>
              </w:rPr>
              <w:t>図</w:t>
            </w:r>
            <w:r w:rsidR="00380B9A">
              <w:rPr>
                <w:rFonts w:hint="eastAsia"/>
              </w:rPr>
              <w:t>2</w:t>
            </w:r>
            <w:r>
              <w:rPr>
                <w:rFonts w:hint="eastAsia"/>
              </w:rPr>
              <w:t>.6</w:t>
            </w:r>
            <w:r>
              <w:rPr>
                <w:rFonts w:hint="eastAsia"/>
              </w:rPr>
              <w:t xml:space="preserve">　ポンプ光出力に対する</w:t>
            </w:r>
            <w:r>
              <w:rPr>
                <w:rFonts w:hint="eastAsia"/>
              </w:rPr>
              <w:t>THz</w:t>
            </w:r>
            <w:r w:rsidR="00FC2B2D">
              <w:rPr>
                <w:rFonts w:hint="eastAsia"/>
              </w:rPr>
              <w:t>波</w:t>
            </w:r>
            <w:r>
              <w:rPr>
                <w:rFonts w:hint="eastAsia"/>
              </w:rPr>
              <w:t>出力</w:t>
            </w:r>
          </w:p>
        </w:tc>
      </w:tr>
    </w:tbl>
    <w:p w:rsidR="00802428" w:rsidRDefault="00802428" w:rsidP="00E52542"/>
    <w:p w:rsidR="00E52542" w:rsidRDefault="00380B9A" w:rsidP="00E52542">
      <w:r>
        <w:rPr>
          <w:rFonts w:hint="eastAsia"/>
        </w:rPr>
        <w:t>2</w:t>
      </w:r>
      <w:r w:rsidR="00E52542">
        <w:rPr>
          <w:rFonts w:hint="eastAsia"/>
        </w:rPr>
        <w:t>.4</w:t>
      </w:r>
      <w:r w:rsidR="00E52542">
        <w:rPr>
          <w:rFonts w:hint="eastAsia"/>
        </w:rPr>
        <w:t xml:space="preserve">　実験結果</w:t>
      </w:r>
    </w:p>
    <w:p w:rsidR="00424755" w:rsidRDefault="00AD7976" w:rsidP="00E52542">
      <w:r>
        <w:rPr>
          <w:rFonts w:hint="eastAsia"/>
        </w:rPr>
        <w:t xml:space="preserve">　図</w:t>
      </w:r>
      <w:r w:rsidR="00380B9A">
        <w:rPr>
          <w:rFonts w:hint="eastAsia"/>
        </w:rPr>
        <w:t>2</w:t>
      </w:r>
      <w:r>
        <w:rPr>
          <w:rFonts w:hint="eastAsia"/>
        </w:rPr>
        <w:t>.7</w:t>
      </w:r>
      <w:r>
        <w:rPr>
          <w:rFonts w:hint="eastAsia"/>
        </w:rPr>
        <w:t>にプリズムカプラを用いた時と</w:t>
      </w:r>
      <w:r w:rsidR="00156E30">
        <w:rPr>
          <w:rFonts w:hint="eastAsia"/>
        </w:rPr>
        <w:t>，</w:t>
      </w:r>
      <w:r>
        <w:rPr>
          <w:rFonts w:hint="eastAsia"/>
        </w:rPr>
        <w:t>LiNbO</w:t>
      </w:r>
      <w:r w:rsidRPr="00F91A95">
        <w:rPr>
          <w:rFonts w:hint="eastAsia"/>
          <w:vertAlign w:val="subscript"/>
        </w:rPr>
        <w:t>3</w:t>
      </w:r>
      <w:r>
        <w:rPr>
          <w:rFonts w:hint="eastAsia"/>
        </w:rPr>
        <w:t>結晶に</w:t>
      </w:r>
      <w:r>
        <w:rPr>
          <w:rFonts w:hint="eastAsia"/>
        </w:rPr>
        <w:t>cut exit</w:t>
      </w:r>
      <w:r>
        <w:rPr>
          <w:rFonts w:hint="eastAsia"/>
        </w:rPr>
        <w:t>加工</w:t>
      </w:r>
      <w:r w:rsidR="00156E30">
        <w:rPr>
          <w:rFonts w:hint="eastAsia"/>
        </w:rPr>
        <w:t>[3</w:t>
      </w:r>
      <w:r>
        <w:rPr>
          <w:rFonts w:hint="eastAsia"/>
        </w:rPr>
        <w:t>]</w:t>
      </w:r>
      <w:r>
        <w:rPr>
          <w:rFonts w:hint="eastAsia"/>
        </w:rPr>
        <w:t>を施した時の</w:t>
      </w:r>
      <w:r>
        <w:rPr>
          <w:rFonts w:hint="eastAsia"/>
        </w:rPr>
        <w:t>THz</w:t>
      </w:r>
      <w:r>
        <w:rPr>
          <w:rFonts w:hint="eastAsia"/>
        </w:rPr>
        <w:t>波の出射方向の</w:t>
      </w:r>
      <w:r w:rsidR="00424755">
        <w:rPr>
          <w:rFonts w:hint="eastAsia"/>
        </w:rPr>
        <w:t>変化を</w:t>
      </w:r>
      <w:r>
        <w:rPr>
          <w:rFonts w:hint="eastAsia"/>
        </w:rPr>
        <w:t>示す</w:t>
      </w:r>
      <w:r w:rsidR="00156E30">
        <w:rPr>
          <w:rFonts w:hint="eastAsia"/>
        </w:rPr>
        <w:t>．</w:t>
      </w:r>
      <w:r>
        <w:rPr>
          <w:rFonts w:hint="eastAsia"/>
        </w:rPr>
        <w:t>THz</w:t>
      </w:r>
      <w:r>
        <w:rPr>
          <w:rFonts w:hint="eastAsia"/>
        </w:rPr>
        <w:t>波</w:t>
      </w:r>
      <w:r w:rsidR="00424755">
        <w:rPr>
          <w:rFonts w:hint="eastAsia"/>
        </w:rPr>
        <w:t>は</w:t>
      </w:r>
      <w:r>
        <w:rPr>
          <w:rFonts w:hint="eastAsia"/>
        </w:rPr>
        <w:t>波長：</w:t>
      </w:r>
      <w:r>
        <w:rPr>
          <w:rFonts w:hint="eastAsia"/>
        </w:rPr>
        <w:t>200µ</w:t>
      </w:r>
      <w:r w:rsidR="00424755">
        <w:rPr>
          <w:rFonts w:hint="eastAsia"/>
        </w:rPr>
        <w:t>m</w:t>
      </w:r>
      <w:r w:rsidR="00424755">
        <w:rPr>
          <w:rFonts w:hint="eastAsia"/>
        </w:rPr>
        <w:t>を</w:t>
      </w:r>
      <w:r w:rsidR="00424755">
        <w:rPr>
          <w:rFonts w:hint="eastAsia"/>
        </w:rPr>
        <w:t>0</w:t>
      </w:r>
      <w:r w:rsidR="00424755">
        <w:rPr>
          <w:rFonts w:hint="eastAsia"/>
        </w:rPr>
        <w:t>°とし</w:t>
      </w:r>
      <w:r w:rsidR="00156E30">
        <w:rPr>
          <w:rFonts w:hint="eastAsia"/>
        </w:rPr>
        <w:t>，</w:t>
      </w:r>
      <w:r w:rsidR="00424755">
        <w:rPr>
          <w:rFonts w:hint="eastAsia"/>
        </w:rPr>
        <w:t>波長を</w:t>
      </w:r>
      <w:r w:rsidR="00424755">
        <w:rPr>
          <w:rFonts w:hint="eastAsia"/>
        </w:rPr>
        <w:t>100µm</w:t>
      </w:r>
      <w:r w:rsidR="00424755">
        <w:rPr>
          <w:rFonts w:hint="eastAsia"/>
        </w:rPr>
        <w:t>～</w:t>
      </w:r>
      <w:r w:rsidR="00424755">
        <w:rPr>
          <w:rFonts w:hint="eastAsia"/>
        </w:rPr>
        <w:t>330µm</w:t>
      </w:r>
      <w:r w:rsidR="00424755">
        <w:rPr>
          <w:rFonts w:hint="eastAsia"/>
        </w:rPr>
        <w:t>まで変化させている</w:t>
      </w:r>
      <w:r w:rsidR="00156E30">
        <w:rPr>
          <w:rFonts w:hint="eastAsia"/>
        </w:rPr>
        <w:t>．</w:t>
      </w:r>
      <w:r w:rsidR="00424755">
        <w:rPr>
          <w:rFonts w:hint="eastAsia"/>
        </w:rPr>
        <w:t>点</w:t>
      </w:r>
      <w:r w:rsidR="00424755">
        <w:rPr>
          <w:rFonts w:hint="eastAsia"/>
        </w:rPr>
        <w:lastRenderedPageBreak/>
        <w:t>線は</w:t>
      </w:r>
      <w:r w:rsidR="00424755">
        <w:rPr>
          <w:rFonts w:hint="eastAsia"/>
        </w:rPr>
        <w:t>cut exit</w:t>
      </w:r>
      <w:r w:rsidR="00424755">
        <w:rPr>
          <w:rFonts w:hint="eastAsia"/>
        </w:rPr>
        <w:t>における出射方向変化（</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c</m:t>
            </m:r>
          </m:sub>
        </m:sSub>
      </m:oMath>
      <w:r w:rsidR="00424755">
        <w:rPr>
          <w:rFonts w:hint="eastAsia"/>
        </w:rPr>
        <w:t>）の計算結果を示しており</w:t>
      </w:r>
      <w:r w:rsidR="00156E30">
        <w:rPr>
          <w:rFonts w:hint="eastAsia"/>
        </w:rPr>
        <w:t>，</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c</m:t>
            </m:r>
          </m:sub>
        </m:sSub>
      </m:oMath>
      <w:r w:rsidR="00424755">
        <w:rPr>
          <w:rFonts w:hint="eastAsia"/>
        </w:rPr>
        <w:t>＝</w:t>
      </w:r>
      <w:r w:rsidR="00424755">
        <w:rPr>
          <w:rFonts w:hint="eastAsia"/>
        </w:rPr>
        <w:t>16.5</w:t>
      </w:r>
      <w:r w:rsidR="00424755">
        <w:rPr>
          <w:rFonts w:hint="eastAsia"/>
        </w:rPr>
        <w:t>°であった</w:t>
      </w:r>
      <w:r w:rsidR="00156E30">
        <w:rPr>
          <w:rFonts w:hint="eastAsia"/>
        </w:rPr>
        <w:t>．</w:t>
      </w:r>
      <w:r w:rsidR="00424755">
        <w:rPr>
          <w:rFonts w:hint="eastAsia"/>
        </w:rPr>
        <w:t>破線はプリズムカプラにおける出射方向変化（</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p</m:t>
            </m:r>
          </m:sub>
        </m:sSub>
      </m:oMath>
      <w:r w:rsidR="00424755">
        <w:rPr>
          <w:rFonts w:hint="eastAsia"/>
        </w:rPr>
        <w:t>）の計算結果を示しており</w:t>
      </w:r>
      <w:r w:rsidR="00156E30">
        <w:rPr>
          <w:rFonts w:hint="eastAsia"/>
        </w:rPr>
        <w:t>，</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p</m:t>
            </m:r>
          </m:sub>
        </m:sSub>
      </m:oMath>
      <w:r w:rsidR="00424755">
        <w:rPr>
          <w:rFonts w:hint="eastAsia"/>
        </w:rPr>
        <w:t>＝</w:t>
      </w:r>
      <w:r w:rsidR="00424755">
        <w:rPr>
          <w:rFonts w:hint="eastAsia"/>
        </w:rPr>
        <w:t>4.0</w:t>
      </w:r>
      <w:r w:rsidR="00424755">
        <w:rPr>
          <w:rFonts w:hint="eastAsia"/>
        </w:rPr>
        <w:t>°であった</w:t>
      </w:r>
      <w:r w:rsidR="00156E30">
        <w:rPr>
          <w:rFonts w:hint="eastAsia"/>
        </w:rPr>
        <w:t>．</w:t>
      </w:r>
      <w:r w:rsidR="00424755">
        <w:rPr>
          <w:rFonts w:hint="eastAsia"/>
        </w:rPr>
        <w:t>実践は実際の出射方向変化を</w:t>
      </w:r>
      <w:r w:rsidR="00424755">
        <w:rPr>
          <w:rFonts w:hint="eastAsia"/>
        </w:rPr>
        <w:t>TPO</w:t>
      </w:r>
      <w:r w:rsidR="00424755">
        <w:rPr>
          <w:rFonts w:hint="eastAsia"/>
        </w:rPr>
        <w:t>外部から計測しており</w:t>
      </w:r>
      <w:r w:rsidR="00156E30">
        <w:rPr>
          <w:rFonts w:hint="eastAsia"/>
        </w:rPr>
        <w:t>，</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p</m:t>
            </m:r>
          </m:sub>
        </m:sSub>
        <m:r>
          <m:rPr>
            <m:sty m:val="p"/>
          </m:rPr>
          <w:rPr>
            <w:rFonts w:ascii="Cambria Math" w:hAnsi="Cambria Math"/>
          </w:rPr>
          <m:t>-(cavity rotation)</m:t>
        </m:r>
      </m:oMath>
      <w:r w:rsidR="00424755">
        <w:rPr>
          <w:rFonts w:hint="eastAsia"/>
        </w:rPr>
        <w:t>＝</w:t>
      </w:r>
      <w:r w:rsidR="00424755">
        <w:rPr>
          <w:rFonts w:hint="eastAsia"/>
        </w:rPr>
        <w:t>1.5</w:t>
      </w:r>
      <w:r w:rsidR="00424755">
        <w:rPr>
          <w:rFonts w:hint="eastAsia"/>
        </w:rPr>
        <w:t>°となった</w:t>
      </w:r>
      <w:r w:rsidR="00156E30">
        <w:rPr>
          <w:rFonts w:hint="eastAsia"/>
        </w:rPr>
        <w:t>．</w:t>
      </w:r>
      <w:r w:rsidR="00424755">
        <w:rPr>
          <w:rFonts w:hint="eastAsia"/>
        </w:rPr>
        <w:t>以上より</w:t>
      </w:r>
      <w:r w:rsidR="00156E30">
        <w:rPr>
          <w:rFonts w:hint="eastAsia"/>
        </w:rPr>
        <w:t>，</w:t>
      </w:r>
      <w:r w:rsidR="00424755">
        <w:rPr>
          <w:rFonts w:hint="eastAsia"/>
        </w:rPr>
        <w:t>プリズムカプラを用いた場合</w:t>
      </w:r>
      <w:r w:rsidR="00156E30">
        <w:rPr>
          <w:rFonts w:hint="eastAsia"/>
        </w:rPr>
        <w:t>，</w:t>
      </w:r>
      <w:r w:rsidR="00424755">
        <w:rPr>
          <w:rFonts w:hint="eastAsia"/>
        </w:rPr>
        <w:t>実際の出射方向はほぼ変わらないといえる</w:t>
      </w:r>
      <w:r w:rsidR="00156E30">
        <w:rPr>
          <w:rFonts w:hint="eastAsia"/>
        </w:rPr>
        <w:t>．</w:t>
      </w:r>
    </w:p>
    <w:p w:rsidR="00802428" w:rsidRDefault="00AD7976" w:rsidP="004E05EB">
      <w:pPr>
        <w:jc w:val="center"/>
      </w:pPr>
      <w:r>
        <w:rPr>
          <w:noProof/>
        </w:rPr>
        <w:drawing>
          <wp:inline distT="0" distB="0" distL="0" distR="0" wp14:anchorId="08E45175" wp14:editId="3A159F64">
            <wp:extent cx="3539453" cy="3285893"/>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281" cy="3289446"/>
                    </a:xfrm>
                    <a:prstGeom prst="rect">
                      <a:avLst/>
                    </a:prstGeom>
                    <a:noFill/>
                    <a:ln>
                      <a:noFill/>
                    </a:ln>
                  </pic:spPr>
                </pic:pic>
              </a:graphicData>
            </a:graphic>
          </wp:inline>
        </w:drawing>
      </w:r>
    </w:p>
    <w:p w:rsidR="00424755" w:rsidRDefault="00424755" w:rsidP="004E05EB">
      <w:pPr>
        <w:jc w:val="center"/>
      </w:pPr>
      <w:r>
        <w:rPr>
          <w:rFonts w:hint="eastAsia"/>
        </w:rPr>
        <w:t>図</w:t>
      </w:r>
      <w:r w:rsidR="00380B9A">
        <w:rPr>
          <w:rFonts w:hint="eastAsia"/>
        </w:rPr>
        <w:t>2</w:t>
      </w:r>
      <w:r>
        <w:rPr>
          <w:rFonts w:hint="eastAsia"/>
        </w:rPr>
        <w:t>.7</w:t>
      </w:r>
      <w:r>
        <w:rPr>
          <w:rFonts w:hint="eastAsia"/>
        </w:rPr>
        <w:t xml:space="preserve">　カプラ有無による</w:t>
      </w:r>
      <w:r>
        <w:rPr>
          <w:rFonts w:hint="eastAsia"/>
        </w:rPr>
        <w:t>THz</w:t>
      </w:r>
      <w:r>
        <w:rPr>
          <w:rFonts w:hint="eastAsia"/>
        </w:rPr>
        <w:t>波出射方向の変化</w:t>
      </w:r>
    </w:p>
    <w:p w:rsidR="00424755" w:rsidRDefault="00424755" w:rsidP="00E52542"/>
    <w:p w:rsidR="00424755" w:rsidRDefault="00424755" w:rsidP="00E52542">
      <w:r>
        <w:rPr>
          <w:rFonts w:hint="eastAsia"/>
        </w:rPr>
        <w:t xml:space="preserve">　次に</w:t>
      </w:r>
      <w:r w:rsidR="00156E30">
        <w:rPr>
          <w:rFonts w:hint="eastAsia"/>
        </w:rPr>
        <w:t>，</w:t>
      </w:r>
      <w:r>
        <w:rPr>
          <w:rFonts w:hint="eastAsia"/>
        </w:rPr>
        <w:t>アレイドプリズムカプラとシングルプリズムカプラの強度分布</w:t>
      </w:r>
      <w:r w:rsidR="00C84DF4">
        <w:rPr>
          <w:rFonts w:hint="eastAsia"/>
        </w:rPr>
        <w:t>を取得した（図</w:t>
      </w:r>
      <w:r w:rsidR="00C84DF4">
        <w:rPr>
          <w:rFonts w:hint="eastAsia"/>
        </w:rPr>
        <w:t>3.8</w:t>
      </w:r>
      <w:r w:rsidR="00C84DF4">
        <w:rPr>
          <w:rFonts w:hint="eastAsia"/>
        </w:rPr>
        <w:t>）</w:t>
      </w:r>
      <w:r w:rsidR="00156E30">
        <w:rPr>
          <w:rFonts w:hint="eastAsia"/>
        </w:rPr>
        <w:t>．</w:t>
      </w:r>
      <w:r w:rsidR="00C84DF4">
        <w:rPr>
          <w:rFonts w:hint="eastAsia"/>
        </w:rPr>
        <w:t>THz</w:t>
      </w:r>
      <w:r w:rsidR="00C84DF4">
        <w:rPr>
          <w:rFonts w:hint="eastAsia"/>
        </w:rPr>
        <w:t>波の波長：</w:t>
      </w:r>
      <w:r w:rsidR="00C84DF4">
        <w:rPr>
          <w:rFonts w:hint="eastAsia"/>
        </w:rPr>
        <w:t>170µm</w:t>
      </w:r>
      <w:r w:rsidR="00C84DF4">
        <w:rPr>
          <w:rFonts w:hint="eastAsia"/>
        </w:rPr>
        <w:t>一定にし</w:t>
      </w:r>
      <w:r w:rsidR="00156E30">
        <w:rPr>
          <w:rFonts w:hint="eastAsia"/>
        </w:rPr>
        <w:t>，</w:t>
      </w:r>
      <w:r w:rsidR="00C84DF4">
        <w:rPr>
          <w:rFonts w:hint="eastAsia"/>
        </w:rPr>
        <w:t>LiNbO</w:t>
      </w:r>
      <w:r w:rsidR="00C84DF4" w:rsidRPr="00F91A95">
        <w:rPr>
          <w:rFonts w:hint="eastAsia"/>
          <w:vertAlign w:val="subscript"/>
        </w:rPr>
        <w:t>3</w:t>
      </w:r>
      <w:r w:rsidR="00C84DF4">
        <w:rPr>
          <w:rFonts w:hint="eastAsia"/>
        </w:rPr>
        <w:t>結晶からの距離を変化させ</w:t>
      </w:r>
      <w:r w:rsidR="00156E30">
        <w:rPr>
          <w:rFonts w:hint="eastAsia"/>
        </w:rPr>
        <w:t>，</w:t>
      </w:r>
      <w:r w:rsidR="00C84DF4">
        <w:rPr>
          <w:rFonts w:hint="eastAsia"/>
        </w:rPr>
        <w:t>1.4mm</w:t>
      </w:r>
      <w:r w:rsidR="00C84DF4">
        <w:rPr>
          <w:rFonts w:hint="eastAsia"/>
        </w:rPr>
        <w:t>スリットを持つ</w:t>
      </w:r>
      <w:r w:rsidR="00C84DF4">
        <w:rPr>
          <w:rFonts w:hint="eastAsia"/>
        </w:rPr>
        <w:t>Si</w:t>
      </w:r>
      <w:r w:rsidR="00C84DF4">
        <w:rPr>
          <w:rFonts w:hint="eastAsia"/>
        </w:rPr>
        <w:t>ボロメータを横方向に移動させ計測した</w:t>
      </w:r>
      <w:r w:rsidR="00156E30">
        <w:rPr>
          <w:rFonts w:hint="eastAsia"/>
        </w:rPr>
        <w:t>．</w:t>
      </w:r>
      <w:r w:rsidR="00C84DF4">
        <w:rPr>
          <w:rFonts w:hint="eastAsia"/>
        </w:rPr>
        <w:t>d</w:t>
      </w:r>
      <w:r w:rsidR="00C84DF4">
        <w:rPr>
          <w:rFonts w:hint="eastAsia"/>
        </w:rPr>
        <w:t>＝</w:t>
      </w:r>
      <w:r w:rsidR="00C84DF4">
        <w:rPr>
          <w:rFonts w:hint="eastAsia"/>
        </w:rPr>
        <w:t>100cm</w:t>
      </w:r>
      <w:r w:rsidR="00C84DF4">
        <w:rPr>
          <w:rFonts w:hint="eastAsia"/>
        </w:rPr>
        <w:t>において</w:t>
      </w:r>
      <w:r w:rsidR="00156E30">
        <w:rPr>
          <w:rFonts w:hint="eastAsia"/>
        </w:rPr>
        <w:t>，</w:t>
      </w:r>
      <w:r w:rsidR="00C84DF4">
        <w:rPr>
          <w:rFonts w:hint="eastAsia"/>
        </w:rPr>
        <w:t>ガウシアン形状であり</w:t>
      </w:r>
      <w:r w:rsidR="00156E30">
        <w:rPr>
          <w:rFonts w:hint="eastAsia"/>
        </w:rPr>
        <w:t>，</w:t>
      </w:r>
      <w:r w:rsidR="00C84DF4">
        <w:rPr>
          <w:rFonts w:hint="eastAsia"/>
        </w:rPr>
        <w:t>FWHM</w:t>
      </w:r>
      <w:r w:rsidR="00C84DF4">
        <w:rPr>
          <w:rFonts w:hint="eastAsia"/>
        </w:rPr>
        <w:t>はシングル</w:t>
      </w:r>
      <w:r w:rsidR="008B51CB">
        <w:rPr>
          <w:rFonts w:hint="eastAsia"/>
        </w:rPr>
        <w:t>プリズム</w:t>
      </w:r>
      <w:r w:rsidR="00C84DF4">
        <w:rPr>
          <w:rFonts w:hint="eastAsia"/>
        </w:rPr>
        <w:t>カプラ：</w:t>
      </w:r>
      <w:r w:rsidR="00C84DF4">
        <w:rPr>
          <w:rFonts w:hint="eastAsia"/>
        </w:rPr>
        <w:t>58mm</w:t>
      </w:r>
      <w:r w:rsidR="00156E30">
        <w:rPr>
          <w:rFonts w:hint="eastAsia"/>
        </w:rPr>
        <w:t>，</w:t>
      </w:r>
      <w:r w:rsidR="00C84DF4">
        <w:rPr>
          <w:rFonts w:hint="eastAsia"/>
        </w:rPr>
        <w:t>アレイド</w:t>
      </w:r>
      <w:r w:rsidR="008B51CB">
        <w:rPr>
          <w:rFonts w:hint="eastAsia"/>
        </w:rPr>
        <w:t>プリズムカプラ</w:t>
      </w:r>
      <w:r w:rsidR="00C84DF4">
        <w:rPr>
          <w:rFonts w:hint="eastAsia"/>
        </w:rPr>
        <w:t>：</w:t>
      </w:r>
      <w:r w:rsidR="00C84DF4">
        <w:rPr>
          <w:rFonts w:hint="eastAsia"/>
        </w:rPr>
        <w:t>34mm</w:t>
      </w:r>
      <w:r w:rsidR="00C84DF4">
        <w:rPr>
          <w:rFonts w:hint="eastAsia"/>
        </w:rPr>
        <w:t>であった</w:t>
      </w:r>
      <w:r w:rsidR="00156E30">
        <w:rPr>
          <w:rFonts w:hint="eastAsia"/>
        </w:rPr>
        <w:t>．</w:t>
      </w:r>
      <w:r w:rsidR="00C84DF4">
        <w:rPr>
          <w:rFonts w:hint="eastAsia"/>
        </w:rPr>
        <w:t>以上より</w:t>
      </w:r>
      <w:r w:rsidR="00156E30">
        <w:rPr>
          <w:rFonts w:hint="eastAsia"/>
        </w:rPr>
        <w:t>，</w:t>
      </w:r>
      <w:r w:rsidR="00C84DF4">
        <w:rPr>
          <w:rFonts w:hint="eastAsia"/>
        </w:rPr>
        <w:t>アレイドプリズム</w:t>
      </w:r>
      <w:r w:rsidR="008B51CB">
        <w:rPr>
          <w:rFonts w:hint="eastAsia"/>
        </w:rPr>
        <w:t>カプラ</w:t>
      </w:r>
      <w:r w:rsidR="00C84DF4">
        <w:rPr>
          <w:rFonts w:hint="eastAsia"/>
        </w:rPr>
        <w:t>の方が指向性の強い</w:t>
      </w:r>
      <w:r w:rsidR="00C84DF4">
        <w:rPr>
          <w:rFonts w:hint="eastAsia"/>
        </w:rPr>
        <w:t>THz</w:t>
      </w:r>
      <w:r w:rsidR="00C84DF4">
        <w:rPr>
          <w:rFonts w:hint="eastAsia"/>
        </w:rPr>
        <w:t>波を得ていることが分かる</w:t>
      </w:r>
      <w:r w:rsidR="00156E30">
        <w:rPr>
          <w:rFonts w:hint="eastAsia"/>
        </w:rPr>
        <w:t>．</w:t>
      </w:r>
      <w:r w:rsidR="00C84DF4">
        <w:rPr>
          <w:rFonts w:hint="eastAsia"/>
        </w:rPr>
        <w:t>また</w:t>
      </w:r>
      <w:r w:rsidR="00156E30">
        <w:rPr>
          <w:rFonts w:hint="eastAsia"/>
        </w:rPr>
        <w:t>，</w:t>
      </w:r>
      <w:r w:rsidR="00C84DF4">
        <w:rPr>
          <w:rFonts w:hint="eastAsia"/>
        </w:rPr>
        <w:t>アレイドプリズムの</w:t>
      </w:r>
      <w:r w:rsidR="00C84DF4">
        <w:rPr>
          <w:rFonts w:hint="eastAsia"/>
        </w:rPr>
        <w:t>d</w:t>
      </w:r>
      <w:r w:rsidR="00C84DF4">
        <w:rPr>
          <w:rFonts w:hint="eastAsia"/>
        </w:rPr>
        <w:t>＝</w:t>
      </w:r>
      <w:r w:rsidR="00C84DF4">
        <w:rPr>
          <w:rFonts w:hint="eastAsia"/>
        </w:rPr>
        <w:t>0.6cm</w:t>
      </w:r>
      <w:r w:rsidR="00C84DF4">
        <w:rPr>
          <w:rFonts w:hint="eastAsia"/>
        </w:rPr>
        <w:t>～</w:t>
      </w:r>
      <w:r w:rsidR="00C84DF4">
        <w:rPr>
          <w:rFonts w:hint="eastAsia"/>
        </w:rPr>
        <w:t>10cm</w:t>
      </w:r>
      <w:r w:rsidR="00C84DF4">
        <w:rPr>
          <w:rFonts w:hint="eastAsia"/>
        </w:rPr>
        <w:t>に</w:t>
      </w:r>
      <w:r w:rsidR="00BF463B">
        <w:rPr>
          <w:rFonts w:hint="eastAsia"/>
        </w:rPr>
        <w:t>おいて</w:t>
      </w:r>
      <w:r w:rsidR="00C84DF4">
        <w:rPr>
          <w:rFonts w:hint="eastAsia"/>
        </w:rPr>
        <w:t>6.7</w:t>
      </w:r>
      <w:r w:rsidR="00C84DF4">
        <w:rPr>
          <w:rFonts w:hint="eastAsia"/>
        </w:rPr>
        <w:t>本のスパイクが見えている</w:t>
      </w:r>
      <w:r w:rsidR="00BF463B">
        <w:rPr>
          <w:rFonts w:hint="eastAsia"/>
        </w:rPr>
        <w:t>が</w:t>
      </w:r>
      <w:r w:rsidR="00156E30">
        <w:rPr>
          <w:rFonts w:hint="eastAsia"/>
        </w:rPr>
        <w:t>，</w:t>
      </w:r>
      <w:r w:rsidR="00BF463B">
        <w:rPr>
          <w:rFonts w:hint="eastAsia"/>
        </w:rPr>
        <w:t>これは</w:t>
      </w:r>
      <w:r w:rsidR="00BF463B">
        <w:rPr>
          <w:rFonts w:hint="eastAsia"/>
        </w:rPr>
        <w:t>THz</w:t>
      </w:r>
      <w:r w:rsidR="00380B9A">
        <w:rPr>
          <w:rFonts w:hint="eastAsia"/>
        </w:rPr>
        <w:t>波を効率良く取り出しているといえる</w:t>
      </w:r>
      <w:r w:rsidR="00156E30">
        <w:rPr>
          <w:rFonts w:hint="eastAsia"/>
        </w:rPr>
        <w:t>．</w:t>
      </w:r>
      <w:r w:rsidR="00380B9A">
        <w:rPr>
          <w:rFonts w:hint="eastAsia"/>
        </w:rPr>
        <w:t>なぜなら</w:t>
      </w:r>
      <w:r w:rsidR="00156E30">
        <w:rPr>
          <w:rFonts w:hint="eastAsia"/>
        </w:rPr>
        <w:t>，</w:t>
      </w:r>
      <w:r w:rsidR="00380B9A">
        <w:rPr>
          <w:rFonts w:hint="eastAsia"/>
        </w:rPr>
        <w:t>図</w:t>
      </w:r>
      <w:r w:rsidR="00380B9A">
        <w:rPr>
          <w:rFonts w:hint="eastAsia"/>
        </w:rPr>
        <w:t>2</w:t>
      </w:r>
      <w:r w:rsidR="00BF463B">
        <w:rPr>
          <w:rFonts w:hint="eastAsia"/>
        </w:rPr>
        <w:t>.5</w:t>
      </w:r>
      <w:r w:rsidR="00BF463B">
        <w:rPr>
          <w:rFonts w:hint="eastAsia"/>
        </w:rPr>
        <w:t>において</w:t>
      </w:r>
      <w:r w:rsidR="00156E30">
        <w:rPr>
          <w:rFonts w:hint="eastAsia"/>
        </w:rPr>
        <w:t>，</w:t>
      </w:r>
      <w:r w:rsidR="00BF463B">
        <w:rPr>
          <w:rFonts w:hint="eastAsia"/>
        </w:rPr>
        <w:t>LiNbO</w:t>
      </w:r>
      <w:r w:rsidR="00BF463B" w:rsidRPr="00F91A95">
        <w:rPr>
          <w:rFonts w:hint="eastAsia"/>
          <w:vertAlign w:val="subscript"/>
        </w:rPr>
        <w:t>3</w:t>
      </w:r>
      <w:r w:rsidR="00BF463B">
        <w:rPr>
          <w:rFonts w:hint="eastAsia"/>
        </w:rPr>
        <w:t>結晶の左側で発生した</w:t>
      </w:r>
      <w:r w:rsidR="00BF463B">
        <w:rPr>
          <w:rFonts w:hint="eastAsia"/>
        </w:rPr>
        <w:t>THz</w:t>
      </w:r>
      <w:r w:rsidR="008B51CB">
        <w:rPr>
          <w:rFonts w:hint="eastAsia"/>
        </w:rPr>
        <w:t>波</w:t>
      </w:r>
      <w:r w:rsidR="00BF463B">
        <w:rPr>
          <w:rFonts w:hint="eastAsia"/>
        </w:rPr>
        <w:t>は</w:t>
      </w:r>
      <w:r w:rsidR="00BF463B">
        <w:rPr>
          <w:rFonts w:hint="eastAsia"/>
        </w:rPr>
        <w:t>LiNbO</w:t>
      </w:r>
      <w:r w:rsidR="00BF463B" w:rsidRPr="00F91A95">
        <w:rPr>
          <w:rFonts w:hint="eastAsia"/>
          <w:vertAlign w:val="subscript"/>
        </w:rPr>
        <w:t>3</w:t>
      </w:r>
      <w:r w:rsidR="00BF463B">
        <w:rPr>
          <w:rFonts w:hint="eastAsia"/>
        </w:rPr>
        <w:t>結晶内の伝播距離が増</w:t>
      </w:r>
      <w:r w:rsidR="008B51CB">
        <w:rPr>
          <w:rFonts w:hint="eastAsia"/>
        </w:rPr>
        <w:t>え</w:t>
      </w:r>
      <w:r w:rsidR="00BF463B">
        <w:rPr>
          <w:rFonts w:hint="eastAsia"/>
        </w:rPr>
        <w:t>吸収される</w:t>
      </w:r>
      <w:r w:rsidR="008B51CB">
        <w:rPr>
          <w:rFonts w:hint="eastAsia"/>
        </w:rPr>
        <w:t>ため</w:t>
      </w:r>
      <w:r w:rsidR="00156E30">
        <w:rPr>
          <w:rFonts w:hint="eastAsia"/>
        </w:rPr>
        <w:t>，</w:t>
      </w:r>
      <w:r w:rsidR="008B51CB">
        <w:rPr>
          <w:rFonts w:hint="eastAsia"/>
        </w:rPr>
        <w:t>シンプルカプラでは観測されていない</w:t>
      </w:r>
      <w:r w:rsidR="00156E30">
        <w:rPr>
          <w:rFonts w:hint="eastAsia"/>
        </w:rPr>
        <w:t>．</w:t>
      </w:r>
      <w:r w:rsidR="008B51CB">
        <w:rPr>
          <w:rFonts w:hint="eastAsia"/>
        </w:rPr>
        <w:t>そのため</w:t>
      </w:r>
      <w:r w:rsidR="00156E30">
        <w:rPr>
          <w:rFonts w:hint="eastAsia"/>
        </w:rPr>
        <w:t>，</w:t>
      </w:r>
      <w:r w:rsidR="008B51CB">
        <w:rPr>
          <w:rFonts w:hint="eastAsia"/>
        </w:rPr>
        <w:t>THz</w:t>
      </w:r>
      <w:r w:rsidR="008B51CB">
        <w:rPr>
          <w:rFonts w:hint="eastAsia"/>
        </w:rPr>
        <w:t>波出力が向上したといえる</w:t>
      </w:r>
      <w:r w:rsidR="00156E30">
        <w:rPr>
          <w:rFonts w:hint="eastAsia"/>
        </w:rPr>
        <w:t>．</w:t>
      </w:r>
    </w:p>
    <w:p w:rsidR="008B51CB" w:rsidRDefault="008B51CB" w:rsidP="00E52542"/>
    <w:p w:rsidR="008B51CB" w:rsidRDefault="00380B9A" w:rsidP="00E52542">
      <w:r>
        <w:rPr>
          <w:rFonts w:hint="eastAsia"/>
        </w:rPr>
        <w:t>2</w:t>
      </w:r>
      <w:r w:rsidR="008B51CB">
        <w:rPr>
          <w:rFonts w:hint="eastAsia"/>
        </w:rPr>
        <w:t>.5</w:t>
      </w:r>
      <w:r w:rsidR="008B51CB">
        <w:rPr>
          <w:rFonts w:hint="eastAsia"/>
        </w:rPr>
        <w:t xml:space="preserve">　まとめ</w:t>
      </w:r>
    </w:p>
    <w:p w:rsidR="008B51CB" w:rsidRDefault="008B51CB" w:rsidP="008B51CB">
      <w:pPr>
        <w:ind w:firstLineChars="100" w:firstLine="210"/>
      </w:pPr>
      <w:r>
        <w:rPr>
          <w:rFonts w:hint="eastAsia"/>
        </w:rPr>
        <w:t>広帯域</w:t>
      </w:r>
      <w:r>
        <w:rPr>
          <w:rFonts w:hint="eastAsia"/>
        </w:rPr>
        <w:t>THz</w:t>
      </w:r>
      <w:r>
        <w:rPr>
          <w:rFonts w:hint="eastAsia"/>
        </w:rPr>
        <w:t>波光源として</w:t>
      </w:r>
      <w:r>
        <w:rPr>
          <w:rFonts w:hint="eastAsia"/>
        </w:rPr>
        <w:t>TPO</w:t>
      </w:r>
      <w:r>
        <w:rPr>
          <w:rFonts w:hint="eastAsia"/>
        </w:rPr>
        <w:t>を紹介した</w:t>
      </w:r>
      <w:r w:rsidR="00156E30">
        <w:rPr>
          <w:rFonts w:hint="eastAsia"/>
        </w:rPr>
        <w:t>．</w:t>
      </w:r>
      <w:r>
        <w:rPr>
          <w:rFonts w:hint="eastAsia"/>
        </w:rPr>
        <w:t>THz</w:t>
      </w:r>
      <w:r>
        <w:rPr>
          <w:rFonts w:hint="eastAsia"/>
        </w:rPr>
        <w:t>波ピークパワー：＜</w:t>
      </w:r>
      <w:r>
        <w:rPr>
          <w:rFonts w:hint="eastAsia"/>
        </w:rPr>
        <w:t>19.2mW</w:t>
      </w:r>
      <w:r w:rsidR="00156E30">
        <w:rPr>
          <w:rFonts w:hint="eastAsia"/>
        </w:rPr>
        <w:t>，</w:t>
      </w:r>
      <w:r>
        <w:rPr>
          <w:rFonts w:hint="eastAsia"/>
        </w:rPr>
        <w:t>チューニングレンジ：</w:t>
      </w:r>
      <w:r>
        <w:rPr>
          <w:rFonts w:hint="eastAsia"/>
        </w:rPr>
        <w:t xml:space="preserve">100 </w:t>
      </w:r>
      <w:r>
        <w:rPr>
          <w:rFonts w:hint="eastAsia"/>
        </w:rPr>
        <w:t>～</w:t>
      </w:r>
      <w:r>
        <w:rPr>
          <w:rFonts w:hint="eastAsia"/>
        </w:rPr>
        <w:t xml:space="preserve"> 330µm</w:t>
      </w:r>
      <w:r>
        <w:rPr>
          <w:rFonts w:hint="eastAsia"/>
        </w:rPr>
        <w:t>を得ることが出来た</w:t>
      </w:r>
      <w:r w:rsidR="00156E30">
        <w:rPr>
          <w:rFonts w:hint="eastAsia"/>
        </w:rPr>
        <w:t>．</w:t>
      </w:r>
      <w:r>
        <w:rPr>
          <w:rFonts w:hint="eastAsia"/>
        </w:rPr>
        <w:t>また</w:t>
      </w:r>
      <w:r w:rsidR="00156E30">
        <w:rPr>
          <w:rFonts w:hint="eastAsia"/>
        </w:rPr>
        <w:t>，</w:t>
      </w:r>
      <w:r>
        <w:rPr>
          <w:rFonts w:hint="eastAsia"/>
        </w:rPr>
        <w:t>従来のカプラ形状との違い</w:t>
      </w:r>
      <w:r w:rsidR="00156E30">
        <w:rPr>
          <w:rFonts w:hint="eastAsia"/>
        </w:rPr>
        <w:t>，</w:t>
      </w:r>
      <w:r>
        <w:rPr>
          <w:rFonts w:hint="eastAsia"/>
        </w:rPr>
        <w:t>Arrayed prism coupler</w:t>
      </w:r>
      <w:r>
        <w:rPr>
          <w:rFonts w:hint="eastAsia"/>
        </w:rPr>
        <w:t>の有用性を示した</w:t>
      </w:r>
      <w:r w:rsidR="00156E30">
        <w:rPr>
          <w:rFonts w:hint="eastAsia"/>
        </w:rPr>
        <w:t>．</w:t>
      </w:r>
      <w:r>
        <w:rPr>
          <w:rFonts w:hint="eastAsia"/>
        </w:rPr>
        <w:t>しかし</w:t>
      </w:r>
      <w:r w:rsidR="00156E30">
        <w:rPr>
          <w:rFonts w:hint="eastAsia"/>
        </w:rPr>
        <w:t>，</w:t>
      </w:r>
      <w:r>
        <w:rPr>
          <w:rFonts w:hint="eastAsia"/>
        </w:rPr>
        <w:t>THz</w:t>
      </w:r>
      <w:r>
        <w:rPr>
          <w:rFonts w:hint="eastAsia"/>
        </w:rPr>
        <w:t>波線幅に関する記述がなく</w:t>
      </w:r>
      <w:r w:rsidR="00156E30">
        <w:rPr>
          <w:rFonts w:hint="eastAsia"/>
        </w:rPr>
        <w:t>，</w:t>
      </w:r>
      <w:r>
        <w:rPr>
          <w:rFonts w:hint="eastAsia"/>
        </w:rPr>
        <w:t>THz</w:t>
      </w:r>
      <w:r>
        <w:rPr>
          <w:rFonts w:hint="eastAsia"/>
        </w:rPr>
        <w:t>波線幅：数十</w:t>
      </w:r>
      <w:r>
        <w:rPr>
          <w:rFonts w:hint="eastAsia"/>
        </w:rPr>
        <w:t>GHz</w:t>
      </w:r>
      <w:r>
        <w:rPr>
          <w:rFonts w:hint="eastAsia"/>
        </w:rPr>
        <w:t>程度の報告とあった</w:t>
      </w:r>
      <w:r w:rsidR="00156E30">
        <w:rPr>
          <w:rFonts w:hint="eastAsia"/>
        </w:rPr>
        <w:t>[4</w:t>
      </w:r>
      <w:r>
        <w:rPr>
          <w:rFonts w:hint="eastAsia"/>
        </w:rPr>
        <w:t>]</w:t>
      </w:r>
    </w:p>
    <w:p w:rsidR="008B51CB" w:rsidRDefault="00156E30" w:rsidP="008B51CB">
      <w:r>
        <w:rPr>
          <w:rFonts w:hint="eastAsia"/>
        </w:rPr>
        <w:t>．</w:t>
      </w:r>
      <w:r w:rsidR="008B51CB">
        <w:rPr>
          <w:rFonts w:hint="eastAsia"/>
        </w:rPr>
        <w:t>また</w:t>
      </w:r>
      <w:r>
        <w:rPr>
          <w:rFonts w:hint="eastAsia"/>
        </w:rPr>
        <w:t>，</w:t>
      </w:r>
      <w:r w:rsidR="008B51CB">
        <w:rPr>
          <w:rFonts w:hint="eastAsia"/>
        </w:rPr>
        <w:t>LiNbO</w:t>
      </w:r>
      <w:r w:rsidR="008B51CB" w:rsidRPr="00F91A95">
        <w:rPr>
          <w:rFonts w:hint="eastAsia"/>
          <w:vertAlign w:val="subscript"/>
        </w:rPr>
        <w:t>3</w:t>
      </w:r>
      <w:r w:rsidR="008B51CB">
        <w:rPr>
          <w:rFonts w:hint="eastAsia"/>
        </w:rPr>
        <w:t>結晶の角度調整が非常にシビアな点もデメリットである</w:t>
      </w:r>
      <w:r>
        <w:rPr>
          <w:rFonts w:hint="eastAsia"/>
        </w:rPr>
        <w:t>．</w:t>
      </w:r>
    </w:p>
    <w:p w:rsidR="00646504" w:rsidRDefault="00646504" w:rsidP="008B51CB"/>
    <w:p w:rsidR="00646504" w:rsidRDefault="00380B9A" w:rsidP="008B51CB">
      <w:r>
        <w:rPr>
          <w:rFonts w:hint="eastAsia"/>
        </w:rPr>
        <w:t>3</w:t>
      </w:r>
      <w:r w:rsidR="00646504">
        <w:rPr>
          <w:rFonts w:hint="eastAsia"/>
        </w:rPr>
        <w:t>.</w:t>
      </w:r>
      <w:r w:rsidR="00646504">
        <w:rPr>
          <w:rFonts w:hint="eastAsia"/>
        </w:rPr>
        <w:t xml:space="preserve">　</w:t>
      </w:r>
      <w:r w:rsidR="00646504">
        <w:rPr>
          <w:rFonts w:hint="eastAsia"/>
        </w:rPr>
        <w:t xml:space="preserve">Injection-seeded terahertz-wave parametric generator with wide </w:t>
      </w:r>
      <w:r w:rsidR="00156E30">
        <w:t>tenability</w:t>
      </w:r>
      <w:r w:rsidR="00156E30">
        <w:rPr>
          <w:rFonts w:hint="eastAsia"/>
        </w:rPr>
        <w:t>[5]</w:t>
      </w:r>
    </w:p>
    <w:p w:rsidR="00802428" w:rsidRDefault="00380B9A" w:rsidP="00E52542">
      <w:r>
        <w:rPr>
          <w:rFonts w:hint="eastAsia"/>
        </w:rPr>
        <w:t>3</w:t>
      </w:r>
      <w:r w:rsidR="00646504">
        <w:rPr>
          <w:rFonts w:hint="eastAsia"/>
        </w:rPr>
        <w:t>.1</w:t>
      </w:r>
      <w:r w:rsidR="00646504">
        <w:rPr>
          <w:rFonts w:hint="eastAsia"/>
        </w:rPr>
        <w:t xml:space="preserve">　イントロダクション</w:t>
      </w:r>
    </w:p>
    <w:p w:rsidR="00646504" w:rsidRDefault="00646504" w:rsidP="00E52542">
      <w:r>
        <w:rPr>
          <w:rFonts w:hint="eastAsia"/>
        </w:rPr>
        <w:lastRenderedPageBreak/>
        <w:t xml:space="preserve">　光パラメトリック発生あるいは発振を用いた</w:t>
      </w:r>
      <w:r>
        <w:rPr>
          <w:rFonts w:hint="eastAsia"/>
        </w:rPr>
        <w:t>THz</w:t>
      </w:r>
      <w:r>
        <w:rPr>
          <w:rFonts w:hint="eastAsia"/>
        </w:rPr>
        <w:t>帯の光源は非常に有用である</w:t>
      </w:r>
      <w:r w:rsidR="00156E30">
        <w:rPr>
          <w:rFonts w:hint="eastAsia"/>
        </w:rPr>
        <w:t>．</w:t>
      </w:r>
      <w:r>
        <w:rPr>
          <w:rFonts w:hint="eastAsia"/>
        </w:rPr>
        <w:t>しかし</w:t>
      </w:r>
      <w:r w:rsidR="00156E30">
        <w:rPr>
          <w:rFonts w:hint="eastAsia"/>
        </w:rPr>
        <w:t>，</w:t>
      </w:r>
      <w:r>
        <w:rPr>
          <w:rFonts w:hint="eastAsia"/>
        </w:rPr>
        <w:t>TPO</w:t>
      </w:r>
      <w:r>
        <w:rPr>
          <w:rFonts w:hint="eastAsia"/>
        </w:rPr>
        <w:t>では</w:t>
      </w:r>
      <w:r>
        <w:rPr>
          <w:rFonts w:hint="eastAsia"/>
        </w:rPr>
        <w:t>THz</w:t>
      </w:r>
      <w:r>
        <w:rPr>
          <w:rFonts w:hint="eastAsia"/>
        </w:rPr>
        <w:t>線幅が数十</w:t>
      </w:r>
      <w:r>
        <w:rPr>
          <w:rFonts w:hint="eastAsia"/>
        </w:rPr>
        <w:t>GHz</w:t>
      </w:r>
      <w:r>
        <w:rPr>
          <w:rFonts w:hint="eastAsia"/>
        </w:rPr>
        <w:t>と太く</w:t>
      </w:r>
      <w:r w:rsidR="00156E30">
        <w:rPr>
          <w:rFonts w:hint="eastAsia"/>
        </w:rPr>
        <w:t>，</w:t>
      </w:r>
      <w:r>
        <w:rPr>
          <w:rFonts w:hint="eastAsia"/>
        </w:rPr>
        <w:t>応用計測等に用いる光源としてはふさわしくない</w:t>
      </w:r>
      <w:r w:rsidR="00156E30">
        <w:rPr>
          <w:rFonts w:hint="eastAsia"/>
        </w:rPr>
        <w:t>．</w:t>
      </w:r>
      <w:r>
        <w:rPr>
          <w:rFonts w:hint="eastAsia"/>
        </w:rPr>
        <w:t>そこで</w:t>
      </w:r>
      <w:r w:rsidR="00156E30">
        <w:rPr>
          <w:rFonts w:hint="eastAsia"/>
        </w:rPr>
        <w:t>，</w:t>
      </w:r>
      <w:r>
        <w:rPr>
          <w:rFonts w:hint="eastAsia"/>
        </w:rPr>
        <w:t>光注入型テラヘルツパラメトリック発生（</w:t>
      </w:r>
      <w:r>
        <w:rPr>
          <w:rFonts w:hint="eastAsia"/>
        </w:rPr>
        <w:t>IS-TPG</w:t>
      </w:r>
      <w:r>
        <w:rPr>
          <w:rFonts w:hint="eastAsia"/>
        </w:rPr>
        <w:t>：</w:t>
      </w:r>
      <w:r>
        <w:rPr>
          <w:rFonts w:hint="eastAsia"/>
        </w:rPr>
        <w:t>Injection-Seeded Terahertz-wave Parametric Generator</w:t>
      </w:r>
      <w:r>
        <w:rPr>
          <w:rFonts w:hint="eastAsia"/>
        </w:rPr>
        <w:t>）について紹介する</w:t>
      </w:r>
      <w:r w:rsidR="00156E30">
        <w:rPr>
          <w:rFonts w:hint="eastAsia"/>
        </w:rPr>
        <w:t>．</w:t>
      </w:r>
    </w:p>
    <w:p w:rsidR="00646504" w:rsidRDefault="00380B9A" w:rsidP="00E52542">
      <w:r>
        <w:rPr>
          <w:rFonts w:hint="eastAsia"/>
        </w:rPr>
        <w:t>3</w:t>
      </w:r>
      <w:r w:rsidR="00646504">
        <w:rPr>
          <w:rFonts w:hint="eastAsia"/>
        </w:rPr>
        <w:t>.2</w:t>
      </w:r>
      <w:r w:rsidR="000F2C78">
        <w:rPr>
          <w:rFonts w:hint="eastAsia"/>
        </w:rPr>
        <w:t xml:space="preserve">　</w:t>
      </w:r>
      <w:r w:rsidR="000F2C78">
        <w:rPr>
          <w:rFonts w:hint="eastAsia"/>
        </w:rPr>
        <w:t>IS-TPG</w:t>
      </w:r>
    </w:p>
    <w:p w:rsidR="00646504" w:rsidRDefault="00646504" w:rsidP="000F2C78">
      <w:r>
        <w:rPr>
          <w:rFonts w:hint="eastAsia"/>
        </w:rPr>
        <w:t xml:space="preserve">　</w:t>
      </w:r>
      <w:r w:rsidR="000F2C78">
        <w:rPr>
          <w:rFonts w:hint="eastAsia"/>
        </w:rPr>
        <w:t>TPG</w:t>
      </w:r>
      <w:r w:rsidR="000F2C78">
        <w:rPr>
          <w:rFonts w:hint="eastAsia"/>
        </w:rPr>
        <w:t>の</w:t>
      </w:r>
      <w:r w:rsidR="000F2C78">
        <w:rPr>
          <w:rFonts w:hint="eastAsia"/>
        </w:rPr>
        <w:t>THz</w:t>
      </w:r>
      <w:r w:rsidR="000F2C78">
        <w:rPr>
          <w:rFonts w:hint="eastAsia"/>
        </w:rPr>
        <w:t>波発生プロセスは</w:t>
      </w:r>
      <w:r w:rsidR="00380B9A">
        <w:rPr>
          <w:rFonts w:hint="eastAsia"/>
        </w:rPr>
        <w:t>2</w:t>
      </w:r>
      <w:r w:rsidR="000F2C78">
        <w:rPr>
          <w:rFonts w:hint="eastAsia"/>
        </w:rPr>
        <w:t>.2</w:t>
      </w:r>
      <w:r w:rsidR="000F2C78">
        <w:rPr>
          <w:rFonts w:hint="eastAsia"/>
        </w:rPr>
        <w:t>章で説明した通りである</w:t>
      </w:r>
      <w:r w:rsidR="00156E30">
        <w:rPr>
          <w:rFonts w:hint="eastAsia"/>
        </w:rPr>
        <w:t>．</w:t>
      </w:r>
      <w:r w:rsidR="000F2C78">
        <w:rPr>
          <w:rFonts w:hint="eastAsia"/>
        </w:rPr>
        <w:t>IS-TPG</w:t>
      </w:r>
      <w:r w:rsidR="000F2C78">
        <w:rPr>
          <w:rFonts w:hint="eastAsia"/>
        </w:rPr>
        <w:t>は</w:t>
      </w:r>
      <w:r w:rsidR="000F2C78">
        <w:rPr>
          <w:rFonts w:hint="eastAsia"/>
        </w:rPr>
        <w:t>TPO</w:t>
      </w:r>
      <w:r w:rsidR="000F2C78">
        <w:rPr>
          <w:rFonts w:hint="eastAsia"/>
        </w:rPr>
        <w:t>と比べ</w:t>
      </w:r>
      <w:r w:rsidR="00156E30">
        <w:rPr>
          <w:rFonts w:hint="eastAsia"/>
        </w:rPr>
        <w:t>，</w:t>
      </w:r>
      <w:r w:rsidR="000F2C78">
        <w:rPr>
          <w:rFonts w:hint="eastAsia"/>
        </w:rPr>
        <w:t>共振器を持たないため発生周波数が共振器モードに制限されず，連続的な波長可変性と出力安定性が得られる</w:t>
      </w:r>
      <w:r w:rsidR="00156E30">
        <w:rPr>
          <w:rFonts w:hint="eastAsia"/>
        </w:rPr>
        <w:t>．</w:t>
      </w:r>
      <w:r w:rsidR="006A3C7B">
        <w:rPr>
          <w:rFonts w:hint="eastAsia"/>
        </w:rPr>
        <w:t>また</w:t>
      </w:r>
      <w:r w:rsidR="00156E30">
        <w:rPr>
          <w:rFonts w:hint="eastAsia"/>
        </w:rPr>
        <w:t>，</w:t>
      </w:r>
      <w:r w:rsidR="006A3C7B">
        <w:rPr>
          <w:rFonts w:hint="eastAsia"/>
        </w:rPr>
        <w:t>種となる綺麗なレーザ光を同時に注入する「インジェクション・シーディング法」を組み合わせている</w:t>
      </w:r>
      <w:r w:rsidR="006075E8">
        <w:rPr>
          <w:rFonts w:hint="eastAsia"/>
        </w:rPr>
        <w:t>（図</w:t>
      </w:r>
      <w:r w:rsidR="00380B9A">
        <w:rPr>
          <w:rFonts w:hint="eastAsia"/>
        </w:rPr>
        <w:t>3</w:t>
      </w:r>
      <w:r w:rsidR="006075E8">
        <w:rPr>
          <w:rFonts w:hint="eastAsia"/>
        </w:rPr>
        <w:t>.1</w:t>
      </w:r>
      <w:r w:rsidR="006075E8">
        <w:rPr>
          <w:rFonts w:hint="eastAsia"/>
        </w:rPr>
        <w:t>）</w:t>
      </w:r>
      <w:r w:rsidR="00156E30">
        <w:rPr>
          <w:rFonts w:hint="eastAsia"/>
        </w:rPr>
        <w:t>．</w:t>
      </w:r>
      <w:r w:rsidR="006A3C7B">
        <w:rPr>
          <w:rFonts w:hint="eastAsia"/>
        </w:rPr>
        <w:t>注入するレーザ光</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6A3C7B">
        <w:rPr>
          <w:rFonts w:hint="eastAsia"/>
        </w:rPr>
        <w:t>の線幅が細いほど</w:t>
      </w:r>
      <w:r w:rsidR="00156E30">
        <w:rPr>
          <w:rFonts w:hint="eastAsia"/>
        </w:rPr>
        <w:t>，</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6A3C7B">
        <w:rPr>
          <w:rFonts w:hint="eastAsia"/>
        </w:rPr>
        <w:t>に誘導され発生する</w:t>
      </w:r>
      <m:oMath>
        <m:sSub>
          <m:sSubPr>
            <m:ctrlPr>
              <w:rPr>
                <w:rFonts w:ascii="Cambria Math" w:hAnsi="Cambria Math"/>
                <w:i/>
              </w:rPr>
            </m:ctrlPr>
          </m:sSubPr>
          <m:e>
            <m:r>
              <w:rPr>
                <w:rFonts w:ascii="Cambria Math" w:hAnsi="Cambria Math"/>
              </w:rPr>
              <m:t>ω</m:t>
            </m:r>
          </m:e>
          <m:sub>
            <m:r>
              <w:rPr>
                <w:rFonts w:ascii="Cambria Math" w:hAnsi="Cambria Math"/>
              </w:rPr>
              <m:t>3</m:t>
            </m:r>
          </m:sub>
        </m:sSub>
      </m:oMath>
      <w:r w:rsidR="006A3C7B">
        <w:rPr>
          <w:rFonts w:hint="eastAsia"/>
        </w:rPr>
        <w:t>の線幅も細くなる</w:t>
      </w:r>
      <w:r w:rsidR="00156E30">
        <w:rPr>
          <w:rFonts w:hint="eastAsia"/>
        </w:rPr>
        <w:t>．</w:t>
      </w:r>
    </w:p>
    <w:p w:rsidR="006075E8" w:rsidRDefault="006075E8" w:rsidP="004E05EB">
      <w:pPr>
        <w:jc w:val="center"/>
      </w:pPr>
      <w:r>
        <w:rPr>
          <w:noProof/>
        </w:rPr>
        <w:drawing>
          <wp:inline distT="0" distB="0" distL="0" distR="0" wp14:anchorId="6A908768" wp14:editId="45A796F1">
            <wp:extent cx="1833194" cy="1584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3194" cy="1584000"/>
                    </a:xfrm>
                    <a:prstGeom prst="rect">
                      <a:avLst/>
                    </a:prstGeom>
                    <a:noFill/>
                    <a:ln>
                      <a:noFill/>
                    </a:ln>
                  </pic:spPr>
                </pic:pic>
              </a:graphicData>
            </a:graphic>
          </wp:inline>
        </w:drawing>
      </w:r>
    </w:p>
    <w:p w:rsidR="006075E8" w:rsidRPr="000F2C78" w:rsidRDefault="006075E8" w:rsidP="004E05EB">
      <w:pPr>
        <w:jc w:val="center"/>
      </w:pPr>
      <w:r>
        <w:rPr>
          <w:rFonts w:hint="eastAsia"/>
        </w:rPr>
        <w:t>図</w:t>
      </w:r>
      <w:r w:rsidR="00380B9A">
        <w:rPr>
          <w:rFonts w:hint="eastAsia"/>
        </w:rPr>
        <w:t>3</w:t>
      </w:r>
      <w:r>
        <w:rPr>
          <w:rFonts w:hint="eastAsia"/>
        </w:rPr>
        <w:t>.1</w:t>
      </w:r>
      <w:r>
        <w:rPr>
          <w:rFonts w:hint="eastAsia"/>
        </w:rPr>
        <w:t xml:space="preserve">　インジェクション・シーディング法概念図</w:t>
      </w:r>
    </w:p>
    <w:p w:rsidR="00646504" w:rsidRDefault="00646504" w:rsidP="00E52542"/>
    <w:p w:rsidR="006A3C7B" w:rsidRDefault="006A3C7B" w:rsidP="00E52542">
      <w:r>
        <w:rPr>
          <w:rFonts w:hint="eastAsia"/>
        </w:rPr>
        <w:t>4.3</w:t>
      </w:r>
      <w:r>
        <w:rPr>
          <w:rFonts w:hint="eastAsia"/>
        </w:rPr>
        <w:t xml:space="preserve">　実験装置</w:t>
      </w:r>
    </w:p>
    <w:p w:rsidR="006A3C7B" w:rsidRDefault="006A3C7B" w:rsidP="009E3199">
      <w:r>
        <w:rPr>
          <w:rFonts w:hint="eastAsia"/>
        </w:rPr>
        <w:t xml:space="preserve">　図</w:t>
      </w:r>
      <w:r w:rsidR="00380B9A">
        <w:rPr>
          <w:rFonts w:hint="eastAsia"/>
        </w:rPr>
        <w:t>3.2</w:t>
      </w:r>
      <w:r>
        <w:rPr>
          <w:rFonts w:hint="eastAsia"/>
        </w:rPr>
        <w:t>に</w:t>
      </w:r>
      <w:r>
        <w:rPr>
          <w:rFonts w:hint="eastAsia"/>
        </w:rPr>
        <w:t>IS-TPG</w:t>
      </w:r>
      <w:r>
        <w:rPr>
          <w:rFonts w:hint="eastAsia"/>
        </w:rPr>
        <w:t>の構成図を示す</w:t>
      </w:r>
      <w:r w:rsidR="00156E30">
        <w:rPr>
          <w:rFonts w:hint="eastAsia"/>
        </w:rPr>
        <w:t>．</w:t>
      </w:r>
      <w:r w:rsidR="009E3199">
        <w:rPr>
          <w:rFonts w:hint="eastAsia"/>
        </w:rPr>
        <w:t>ポンプ光は波長</w:t>
      </w:r>
      <w:r w:rsidR="009E3199">
        <w:rPr>
          <w:rFonts w:hint="eastAsia"/>
        </w:rPr>
        <w:t>1.064µm</w:t>
      </w:r>
      <w:r w:rsidR="00156E30">
        <w:rPr>
          <w:rFonts w:hint="eastAsia"/>
        </w:rPr>
        <w:t>，</w:t>
      </w:r>
      <w:r w:rsidR="009E3199">
        <w:rPr>
          <w:rFonts w:hint="eastAsia"/>
        </w:rPr>
        <w:t>単一縦モード発振の</w:t>
      </w:r>
      <w:r w:rsidR="009E3199">
        <w:rPr>
          <w:rFonts w:hint="eastAsia"/>
        </w:rPr>
        <w:t xml:space="preserve">Q </w:t>
      </w:r>
      <w:r w:rsidR="009E3199">
        <w:rPr>
          <w:rFonts w:hint="eastAsia"/>
        </w:rPr>
        <w:t>スイッチ</w:t>
      </w:r>
      <w:proofErr w:type="spellStart"/>
      <w:r w:rsidR="009E3199">
        <w:rPr>
          <w:rFonts w:hint="eastAsia"/>
        </w:rPr>
        <w:t>Nd</w:t>
      </w:r>
      <w:proofErr w:type="spellEnd"/>
      <w:r w:rsidR="009E3199">
        <w:rPr>
          <w:rFonts w:hint="eastAsia"/>
        </w:rPr>
        <w:t>：</w:t>
      </w:r>
      <w:r w:rsidR="009E3199">
        <w:rPr>
          <w:rFonts w:hint="eastAsia"/>
        </w:rPr>
        <w:t xml:space="preserve">YAG </w:t>
      </w:r>
      <w:r w:rsidR="009E3199">
        <w:rPr>
          <w:rFonts w:hint="eastAsia"/>
        </w:rPr>
        <w:t>レーザを用い，非線形光学結晶は</w:t>
      </w:r>
      <w:proofErr w:type="spellStart"/>
      <w:r w:rsidR="009E3199">
        <w:rPr>
          <w:rFonts w:hint="eastAsia"/>
        </w:rPr>
        <w:t>MgO</w:t>
      </w:r>
      <w:proofErr w:type="spellEnd"/>
      <w:r w:rsidR="009E3199">
        <w:rPr>
          <w:rFonts w:hint="eastAsia"/>
        </w:rPr>
        <w:t>：</w:t>
      </w:r>
      <w:r w:rsidR="009E3199">
        <w:rPr>
          <w:rFonts w:hint="eastAsia"/>
        </w:rPr>
        <w:t>LiNbO</w:t>
      </w:r>
      <w:r w:rsidR="009E3199" w:rsidRPr="00F91A95">
        <w:rPr>
          <w:rFonts w:hint="eastAsia"/>
          <w:vertAlign w:val="subscript"/>
        </w:rPr>
        <w:t>3</w:t>
      </w:r>
      <w:r w:rsidR="009E3199">
        <w:rPr>
          <w:rFonts w:hint="eastAsia"/>
        </w:rPr>
        <w:t>結晶（長さ：</w:t>
      </w:r>
      <w:r w:rsidR="009E3199">
        <w:rPr>
          <w:rFonts w:hint="eastAsia"/>
        </w:rPr>
        <w:t>60mm</w:t>
      </w:r>
      <w:r w:rsidR="009E3199">
        <w:rPr>
          <w:rFonts w:hint="eastAsia"/>
        </w:rPr>
        <w:t>）を縦列に</w:t>
      </w:r>
      <w:r w:rsidR="009E3199">
        <w:rPr>
          <w:rFonts w:hint="eastAsia"/>
        </w:rPr>
        <w:t>2</w:t>
      </w:r>
      <w:r w:rsidR="009E3199">
        <w:rPr>
          <w:rFonts w:hint="eastAsia"/>
        </w:rPr>
        <w:t>枚配置し</w:t>
      </w:r>
      <w:r w:rsidR="00156E30">
        <w:rPr>
          <w:rFonts w:hint="eastAsia"/>
        </w:rPr>
        <w:t>，</w:t>
      </w:r>
      <w:r w:rsidR="009E3199">
        <w:rPr>
          <w:rFonts w:hint="eastAsia"/>
        </w:rPr>
        <w:t>2</w:t>
      </w:r>
      <w:r w:rsidR="009E3199">
        <w:rPr>
          <w:rFonts w:hint="eastAsia"/>
        </w:rPr>
        <w:t>枚目の</w:t>
      </w:r>
      <w:proofErr w:type="spellStart"/>
      <w:r w:rsidR="009E3199">
        <w:rPr>
          <w:rFonts w:hint="eastAsia"/>
        </w:rPr>
        <w:t>MgO</w:t>
      </w:r>
      <w:proofErr w:type="spellEnd"/>
      <w:r w:rsidR="009E3199">
        <w:rPr>
          <w:rFonts w:hint="eastAsia"/>
        </w:rPr>
        <w:t>：</w:t>
      </w:r>
      <w:r w:rsidR="009E3199">
        <w:rPr>
          <w:rFonts w:hint="eastAsia"/>
        </w:rPr>
        <w:t>LiNbO</w:t>
      </w:r>
      <w:r w:rsidR="009E3199" w:rsidRPr="00F91A95">
        <w:rPr>
          <w:rFonts w:hint="eastAsia"/>
          <w:vertAlign w:val="subscript"/>
        </w:rPr>
        <w:t>3</w:t>
      </w:r>
      <w:r w:rsidR="009E3199">
        <w:rPr>
          <w:rFonts w:hint="eastAsia"/>
        </w:rPr>
        <w:t>結晶にアレイドプリズムカプラを施している</w:t>
      </w:r>
      <w:r w:rsidR="00156E30">
        <w:rPr>
          <w:rFonts w:hint="eastAsia"/>
        </w:rPr>
        <w:t>．</w:t>
      </w:r>
      <w:r w:rsidR="009E3199">
        <w:rPr>
          <w:rFonts w:hint="eastAsia"/>
        </w:rPr>
        <w:t>光注入用の外部共振器型半導体レーザ（</w:t>
      </w:r>
      <w:r w:rsidR="009E3199">
        <w:rPr>
          <w:rFonts w:hint="eastAsia"/>
        </w:rPr>
        <w:t>ECLD</w:t>
      </w:r>
      <w:r w:rsidR="009E3199">
        <w:rPr>
          <w:rFonts w:hint="eastAsia"/>
        </w:rPr>
        <w:t>）で構成され</w:t>
      </w:r>
      <w:r w:rsidR="00BB6699">
        <w:rPr>
          <w:rFonts w:hint="eastAsia"/>
        </w:rPr>
        <w:t>ている</w:t>
      </w:r>
      <w:r w:rsidR="00156E30">
        <w:rPr>
          <w:rFonts w:hint="eastAsia"/>
        </w:rPr>
        <w:t>．</w:t>
      </w:r>
      <w:r w:rsidR="009E3199">
        <w:rPr>
          <w:rFonts w:hint="eastAsia"/>
        </w:rPr>
        <w:t>ノンコリニア位相整合を満たす角度方向に発生するアイド</w:t>
      </w:r>
      <w:r w:rsidR="00BB6699">
        <w:rPr>
          <w:rFonts w:hint="eastAsia"/>
        </w:rPr>
        <w:t>ラー波の波長と角度に合わせて</w:t>
      </w:r>
      <w:r w:rsidR="00BB6699">
        <w:rPr>
          <w:rFonts w:hint="eastAsia"/>
        </w:rPr>
        <w:t>ECLD</w:t>
      </w:r>
      <w:r w:rsidR="009E3199">
        <w:rPr>
          <w:rFonts w:hint="eastAsia"/>
        </w:rPr>
        <w:t>（波長</w:t>
      </w:r>
      <w:r w:rsidR="00BB6699">
        <w:rPr>
          <w:rFonts w:hint="eastAsia"/>
        </w:rPr>
        <w:t>：</w:t>
      </w:r>
      <w:r w:rsidR="009E3199">
        <w:rPr>
          <w:rFonts w:hint="eastAsia"/>
        </w:rPr>
        <w:t>1.066</w:t>
      </w:r>
      <w:r w:rsidR="00BB6699">
        <w:rPr>
          <w:rFonts w:hint="eastAsia"/>
        </w:rPr>
        <w:t>µm</w:t>
      </w:r>
      <w:r w:rsidR="009E3199">
        <w:rPr>
          <w:rFonts w:hint="eastAsia"/>
        </w:rPr>
        <w:t>～</w:t>
      </w:r>
      <w:r w:rsidR="00BB6699">
        <w:rPr>
          <w:rFonts w:hint="eastAsia"/>
        </w:rPr>
        <w:t>1.074µ</w:t>
      </w:r>
      <w:r w:rsidR="009E3199">
        <w:rPr>
          <w:rFonts w:hint="eastAsia"/>
        </w:rPr>
        <w:t>m</w:t>
      </w:r>
      <w:r w:rsidR="009E3199">
        <w:rPr>
          <w:rFonts w:hint="eastAsia"/>
        </w:rPr>
        <w:t>，出力</w:t>
      </w:r>
      <w:r w:rsidR="00BB6699">
        <w:rPr>
          <w:rFonts w:hint="eastAsia"/>
        </w:rPr>
        <w:t>：</w:t>
      </w:r>
      <w:r w:rsidR="00FC2B2D">
        <w:rPr>
          <w:rFonts w:hint="eastAsia"/>
        </w:rPr>
        <w:t>50mW</w:t>
      </w:r>
      <w:r w:rsidR="009E3199">
        <w:rPr>
          <w:rFonts w:hint="eastAsia"/>
        </w:rPr>
        <w:t>）を注入し，</w:t>
      </w:r>
      <w:r w:rsidR="00BB6699">
        <w:rPr>
          <w:rFonts w:hint="eastAsia"/>
        </w:rPr>
        <w:t>THz</w:t>
      </w:r>
      <w:r w:rsidR="00BB6699">
        <w:rPr>
          <w:rFonts w:hint="eastAsia"/>
        </w:rPr>
        <w:t>波の狭窄化を行う</w:t>
      </w:r>
      <w:r w:rsidR="00156E30">
        <w:rPr>
          <w:rFonts w:hint="eastAsia"/>
        </w:rPr>
        <w:t>．</w:t>
      </w:r>
      <w:r w:rsidR="00FC2B2D">
        <w:rPr>
          <w:rFonts w:hint="eastAsia"/>
        </w:rPr>
        <w:t>図</w:t>
      </w:r>
      <w:r w:rsidR="00380B9A">
        <w:rPr>
          <w:rFonts w:hint="eastAsia"/>
        </w:rPr>
        <w:t>3.3</w:t>
      </w:r>
      <w:r w:rsidR="00FC2B2D">
        <w:rPr>
          <w:rFonts w:hint="eastAsia"/>
        </w:rPr>
        <w:t>にポンプ光出力に対する</w:t>
      </w:r>
      <w:r w:rsidR="00FC2B2D">
        <w:rPr>
          <w:rFonts w:hint="eastAsia"/>
        </w:rPr>
        <w:t>THz</w:t>
      </w:r>
      <w:r w:rsidR="00FC2B2D">
        <w:rPr>
          <w:rFonts w:hint="eastAsia"/>
        </w:rPr>
        <w:t>波出力を示す</w:t>
      </w:r>
      <w:r w:rsidR="00156E30">
        <w:rPr>
          <w:rFonts w:hint="eastAsia"/>
        </w:rPr>
        <w:t>．</w:t>
      </w:r>
      <w:r w:rsidR="00FC2B2D">
        <w:rPr>
          <w:rFonts w:hint="eastAsia"/>
        </w:rPr>
        <w:t>THz</w:t>
      </w:r>
      <w:r w:rsidR="00FC2B2D">
        <w:rPr>
          <w:rFonts w:hint="eastAsia"/>
        </w:rPr>
        <w:t>波出力はポンプ光パルスエネルギ</w:t>
      </w:r>
      <w:r w:rsidR="00FC2B2D">
        <w:rPr>
          <w:rFonts w:hint="eastAsia"/>
        </w:rPr>
        <w:t>17mJ/pulse</w:t>
      </w:r>
      <w:r w:rsidR="00FC2B2D">
        <w:rPr>
          <w:rFonts w:hint="eastAsia"/>
        </w:rPr>
        <w:t>で確認されており</w:t>
      </w:r>
      <w:r w:rsidR="00156E30">
        <w:rPr>
          <w:rFonts w:hint="eastAsia"/>
        </w:rPr>
        <w:t>，</w:t>
      </w:r>
      <w:r w:rsidR="00FC2B2D">
        <w:rPr>
          <w:rFonts w:hint="eastAsia"/>
        </w:rPr>
        <w:t>最大で</w:t>
      </w:r>
      <w:r w:rsidR="00FC2B2D">
        <w:rPr>
          <w:rFonts w:hint="eastAsia"/>
        </w:rPr>
        <w:t>1.3nJ/pulse</w:t>
      </w:r>
      <w:r w:rsidR="00FC2B2D">
        <w:rPr>
          <w:rFonts w:hint="eastAsia"/>
        </w:rPr>
        <w:t>（ピークパワー：＞</w:t>
      </w:r>
      <w:r w:rsidR="00FC2B2D">
        <w:rPr>
          <w:rFonts w:hint="eastAsia"/>
        </w:rPr>
        <w:t>200mW</w:t>
      </w:r>
      <w:r w:rsidR="00FC2B2D">
        <w:rPr>
          <w:rFonts w:hint="eastAsia"/>
        </w:rPr>
        <w:t>）が得られている</w:t>
      </w:r>
      <w:r w:rsidR="00156E30">
        <w:rPr>
          <w:rFonts w:hint="eastAsia"/>
        </w:rPr>
        <w:t>．</w:t>
      </w:r>
    </w:p>
    <w:p w:rsidR="00FC2B2D" w:rsidRDefault="00FC2B2D" w:rsidP="009E3199"/>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FC2B2D" w:rsidTr="00FC2B2D">
        <w:tc>
          <w:tcPr>
            <w:tcW w:w="4972" w:type="dxa"/>
            <w:vAlign w:val="center"/>
          </w:tcPr>
          <w:p w:rsidR="00FC2B2D" w:rsidRDefault="00FC2B2D" w:rsidP="00FC2B2D">
            <w:pPr>
              <w:jc w:val="center"/>
            </w:pPr>
            <w:r>
              <w:rPr>
                <w:noProof/>
              </w:rPr>
              <w:drawing>
                <wp:inline distT="0" distB="0" distL="0" distR="0" wp14:anchorId="4956868C" wp14:editId="17749163">
                  <wp:extent cx="2988000" cy="1076354"/>
                  <wp:effectExtent l="0" t="0" r="317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000" cy="1076354"/>
                          </a:xfrm>
                          <a:prstGeom prst="rect">
                            <a:avLst/>
                          </a:prstGeom>
                          <a:noFill/>
                          <a:ln>
                            <a:noFill/>
                          </a:ln>
                        </pic:spPr>
                      </pic:pic>
                    </a:graphicData>
                  </a:graphic>
                </wp:inline>
              </w:drawing>
            </w:r>
          </w:p>
        </w:tc>
        <w:tc>
          <w:tcPr>
            <w:tcW w:w="4972" w:type="dxa"/>
            <w:vAlign w:val="center"/>
          </w:tcPr>
          <w:p w:rsidR="00FC2B2D" w:rsidRDefault="00FC2B2D" w:rsidP="00FC2B2D">
            <w:pPr>
              <w:jc w:val="center"/>
            </w:pPr>
            <w:r>
              <w:rPr>
                <w:noProof/>
              </w:rPr>
              <w:drawing>
                <wp:inline distT="0" distB="0" distL="0" distR="0" wp14:anchorId="6DFA4559" wp14:editId="354364FD">
                  <wp:extent cx="3005296" cy="1872000"/>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5296" cy="1872000"/>
                          </a:xfrm>
                          <a:prstGeom prst="rect">
                            <a:avLst/>
                          </a:prstGeom>
                          <a:noFill/>
                          <a:ln>
                            <a:noFill/>
                          </a:ln>
                        </pic:spPr>
                      </pic:pic>
                    </a:graphicData>
                  </a:graphic>
                </wp:inline>
              </w:drawing>
            </w:r>
          </w:p>
        </w:tc>
      </w:tr>
      <w:tr w:rsidR="00FC2B2D" w:rsidTr="00FC2B2D">
        <w:tc>
          <w:tcPr>
            <w:tcW w:w="4972" w:type="dxa"/>
            <w:vAlign w:val="center"/>
          </w:tcPr>
          <w:p w:rsidR="00FC2B2D" w:rsidRDefault="00FC2B2D" w:rsidP="00FC2B2D">
            <w:pPr>
              <w:jc w:val="center"/>
            </w:pPr>
            <w:r>
              <w:rPr>
                <w:rFonts w:hint="eastAsia"/>
              </w:rPr>
              <w:t>図</w:t>
            </w:r>
            <w:r w:rsidR="00380B9A">
              <w:rPr>
                <w:rFonts w:hint="eastAsia"/>
              </w:rPr>
              <w:t>3</w:t>
            </w:r>
            <w:r w:rsidR="006075E8">
              <w:rPr>
                <w:rFonts w:hint="eastAsia"/>
              </w:rPr>
              <w:t>.2</w:t>
            </w:r>
            <w:r>
              <w:rPr>
                <w:rFonts w:hint="eastAsia"/>
              </w:rPr>
              <w:t xml:space="preserve">　</w:t>
            </w:r>
            <w:r>
              <w:rPr>
                <w:rFonts w:hint="eastAsia"/>
              </w:rPr>
              <w:t>IS-TPG</w:t>
            </w:r>
            <w:r>
              <w:rPr>
                <w:rFonts w:hint="eastAsia"/>
              </w:rPr>
              <w:t>構成図</w:t>
            </w:r>
          </w:p>
        </w:tc>
        <w:tc>
          <w:tcPr>
            <w:tcW w:w="4972" w:type="dxa"/>
            <w:vAlign w:val="center"/>
          </w:tcPr>
          <w:p w:rsidR="00FC2B2D" w:rsidRDefault="00FC2B2D" w:rsidP="00FC2B2D">
            <w:pPr>
              <w:jc w:val="center"/>
            </w:pPr>
            <w:r>
              <w:rPr>
                <w:rFonts w:hint="eastAsia"/>
              </w:rPr>
              <w:t>図</w:t>
            </w:r>
            <w:r w:rsidR="00380B9A">
              <w:rPr>
                <w:rFonts w:hint="eastAsia"/>
              </w:rPr>
              <w:t>3</w:t>
            </w:r>
            <w:r w:rsidR="006075E8">
              <w:rPr>
                <w:rFonts w:hint="eastAsia"/>
              </w:rPr>
              <w:t>.3</w:t>
            </w:r>
            <w:r>
              <w:rPr>
                <w:rFonts w:hint="eastAsia"/>
              </w:rPr>
              <w:t xml:space="preserve">　ポンプ光出力に対する</w:t>
            </w:r>
            <w:r>
              <w:rPr>
                <w:rFonts w:hint="eastAsia"/>
              </w:rPr>
              <w:t>THz</w:t>
            </w:r>
            <w:r>
              <w:rPr>
                <w:rFonts w:hint="eastAsia"/>
              </w:rPr>
              <w:t>波出力</w:t>
            </w:r>
          </w:p>
        </w:tc>
      </w:tr>
    </w:tbl>
    <w:p w:rsidR="00FC2B2D" w:rsidRDefault="00FC2B2D" w:rsidP="009E3199"/>
    <w:p w:rsidR="006A3C7B" w:rsidRDefault="00380B9A" w:rsidP="00E52542">
      <w:r>
        <w:rPr>
          <w:rFonts w:hint="eastAsia"/>
        </w:rPr>
        <w:lastRenderedPageBreak/>
        <w:t>3</w:t>
      </w:r>
      <w:r w:rsidR="00FC2B2D">
        <w:rPr>
          <w:rFonts w:hint="eastAsia"/>
        </w:rPr>
        <w:t>.4</w:t>
      </w:r>
      <w:r w:rsidR="00FC2B2D">
        <w:rPr>
          <w:rFonts w:hint="eastAsia"/>
        </w:rPr>
        <w:t xml:space="preserve">　実験結果</w:t>
      </w:r>
    </w:p>
    <w:p w:rsidR="00FC2B2D" w:rsidRDefault="00FC2B2D" w:rsidP="00E52542">
      <w:r>
        <w:rPr>
          <w:rFonts w:hint="eastAsia"/>
        </w:rPr>
        <w:t xml:space="preserve">　</w:t>
      </w:r>
      <w:r w:rsidR="006075E8">
        <w:rPr>
          <w:rFonts w:hint="eastAsia"/>
        </w:rPr>
        <w:t>図</w:t>
      </w:r>
      <w:r w:rsidR="00380B9A">
        <w:rPr>
          <w:rFonts w:hint="eastAsia"/>
        </w:rPr>
        <w:t>3</w:t>
      </w:r>
      <w:r w:rsidR="006075E8">
        <w:rPr>
          <w:rFonts w:hint="eastAsia"/>
        </w:rPr>
        <w:t>.4</w:t>
      </w:r>
      <w:r w:rsidR="006075E8">
        <w:rPr>
          <w:rFonts w:hint="eastAsia"/>
        </w:rPr>
        <w:t>に</w:t>
      </w:r>
      <w:r w:rsidR="006075E8">
        <w:rPr>
          <w:rFonts w:hint="eastAsia"/>
        </w:rPr>
        <w:t>IS-TPG</w:t>
      </w:r>
      <w:r w:rsidR="006075E8">
        <w:rPr>
          <w:rFonts w:hint="eastAsia"/>
        </w:rPr>
        <w:t>による</w:t>
      </w:r>
      <w:r w:rsidR="006075E8">
        <w:rPr>
          <w:rFonts w:hint="eastAsia"/>
        </w:rPr>
        <w:t>THz</w:t>
      </w:r>
      <w:r w:rsidR="006075E8">
        <w:rPr>
          <w:rFonts w:hint="eastAsia"/>
        </w:rPr>
        <w:t>波の発生帯域を示す</w:t>
      </w:r>
      <w:r w:rsidR="00156E30">
        <w:rPr>
          <w:rFonts w:hint="eastAsia"/>
        </w:rPr>
        <w:t>．</w:t>
      </w:r>
      <w:r w:rsidR="006075E8">
        <w:rPr>
          <w:rFonts w:hint="eastAsia"/>
        </w:rPr>
        <w:t>波長：</w:t>
      </w:r>
      <w:r w:rsidR="006075E8">
        <w:rPr>
          <w:rFonts w:hint="eastAsia"/>
        </w:rPr>
        <w:t>125µm</w:t>
      </w:r>
      <w:r w:rsidR="006075E8">
        <w:rPr>
          <w:rFonts w:hint="eastAsia"/>
        </w:rPr>
        <w:t>～</w:t>
      </w:r>
      <w:r w:rsidR="006075E8">
        <w:rPr>
          <w:rFonts w:hint="eastAsia"/>
        </w:rPr>
        <w:t>430µm</w:t>
      </w:r>
      <w:r w:rsidR="00156E30">
        <w:rPr>
          <w:rFonts w:hint="eastAsia"/>
        </w:rPr>
        <w:t>，</w:t>
      </w:r>
      <w:r w:rsidR="006075E8">
        <w:rPr>
          <w:rFonts w:hint="eastAsia"/>
        </w:rPr>
        <w:t>周波数：</w:t>
      </w:r>
      <w:r w:rsidR="006075E8">
        <w:rPr>
          <w:rFonts w:hint="eastAsia"/>
        </w:rPr>
        <w:t>0.7THz</w:t>
      </w:r>
      <w:r w:rsidR="006075E8">
        <w:rPr>
          <w:rFonts w:hint="eastAsia"/>
        </w:rPr>
        <w:t>～</w:t>
      </w:r>
      <w:r w:rsidR="006075E8">
        <w:rPr>
          <w:rFonts w:hint="eastAsia"/>
        </w:rPr>
        <w:t>2.4THz</w:t>
      </w:r>
      <w:r w:rsidR="006075E8">
        <w:rPr>
          <w:rFonts w:hint="eastAsia"/>
        </w:rPr>
        <w:t>の発生を確認している</w:t>
      </w:r>
      <w:r w:rsidR="00156E30">
        <w:rPr>
          <w:rFonts w:hint="eastAsia"/>
        </w:rPr>
        <w:t>．</w:t>
      </w:r>
      <w:r w:rsidR="006075E8">
        <w:rPr>
          <w:rFonts w:hint="eastAsia"/>
        </w:rPr>
        <w:t>この実験において</w:t>
      </w:r>
      <w:r w:rsidR="00156E30">
        <w:rPr>
          <w:rFonts w:hint="eastAsia"/>
        </w:rPr>
        <w:t>，</w:t>
      </w:r>
      <w:r w:rsidR="006075E8">
        <w:rPr>
          <w:rFonts w:hint="eastAsia"/>
        </w:rPr>
        <w:t>ECLD</w:t>
      </w:r>
      <w:r w:rsidR="006075E8">
        <w:rPr>
          <w:rFonts w:hint="eastAsia"/>
        </w:rPr>
        <w:t>の波長走査と</w:t>
      </w:r>
      <w:r w:rsidR="006075E8">
        <w:rPr>
          <w:rFonts w:hint="eastAsia"/>
        </w:rPr>
        <w:t>ECLD</w:t>
      </w:r>
      <w:r w:rsidR="006075E8">
        <w:rPr>
          <w:rFonts w:hint="eastAsia"/>
        </w:rPr>
        <w:t>の入射角を変化させるため</w:t>
      </w:r>
      <w:r w:rsidR="00156E30">
        <w:rPr>
          <w:rFonts w:hint="eastAsia"/>
        </w:rPr>
        <w:t>，</w:t>
      </w:r>
      <w:r w:rsidR="006075E8">
        <w:rPr>
          <w:rFonts w:hint="eastAsia"/>
        </w:rPr>
        <w:t>y-stage</w:t>
      </w:r>
      <w:r w:rsidR="006075E8">
        <w:rPr>
          <w:rFonts w:hint="eastAsia"/>
        </w:rPr>
        <w:t>走査両方を行っている</w:t>
      </w:r>
      <w:r w:rsidR="00156E30">
        <w:rPr>
          <w:rFonts w:hint="eastAsia"/>
        </w:rPr>
        <w:t>．</w:t>
      </w:r>
      <w:r w:rsidR="00BF1E5F">
        <w:rPr>
          <w:rFonts w:hint="eastAsia"/>
        </w:rPr>
        <w:t>次に</w:t>
      </w:r>
      <w:r w:rsidR="00156E30">
        <w:rPr>
          <w:rFonts w:hint="eastAsia"/>
        </w:rPr>
        <w:t>，</w:t>
      </w:r>
      <w:r w:rsidR="00BF1E5F">
        <w:rPr>
          <w:rFonts w:hint="eastAsia"/>
        </w:rPr>
        <w:t>ECLD</w:t>
      </w:r>
      <w:r w:rsidR="00BF1E5F">
        <w:rPr>
          <w:rFonts w:hint="eastAsia"/>
        </w:rPr>
        <w:t>とポンプ光のなす角を変化させたときの</w:t>
      </w:r>
      <w:r w:rsidR="00BF1E5F">
        <w:rPr>
          <w:rFonts w:hint="eastAsia"/>
        </w:rPr>
        <w:t>THz</w:t>
      </w:r>
      <w:r w:rsidR="00BF1E5F">
        <w:rPr>
          <w:rFonts w:hint="eastAsia"/>
        </w:rPr>
        <w:t>波出力変化を示す（図</w:t>
      </w:r>
      <w:r w:rsidR="00380B9A">
        <w:rPr>
          <w:rFonts w:hint="eastAsia"/>
        </w:rPr>
        <w:t>3</w:t>
      </w:r>
      <w:r w:rsidR="00BF1E5F">
        <w:rPr>
          <w:rFonts w:hint="eastAsia"/>
        </w:rPr>
        <w:t>.5</w:t>
      </w:r>
      <w:r w:rsidR="00BF1E5F">
        <w:rPr>
          <w:rFonts w:hint="eastAsia"/>
        </w:rPr>
        <w:t>）</w:t>
      </w:r>
      <w:r w:rsidR="00156E30">
        <w:rPr>
          <w:rFonts w:hint="eastAsia"/>
        </w:rPr>
        <w:t>．</w:t>
      </w:r>
      <w:r w:rsidR="00BF1E5F">
        <w:rPr>
          <w:rFonts w:hint="eastAsia"/>
        </w:rPr>
        <w:t>THz</w:t>
      </w:r>
      <w:r w:rsidR="00BF1E5F">
        <w:rPr>
          <w:rFonts w:hint="eastAsia"/>
        </w:rPr>
        <w:t>波（</w:t>
      </w:r>
      <w:r w:rsidR="00BF1E5F">
        <w:rPr>
          <w:rFonts w:hint="eastAsia"/>
        </w:rPr>
        <w:t>190µm</w:t>
      </w:r>
      <w:r w:rsidR="00BF1E5F">
        <w:rPr>
          <w:rFonts w:hint="eastAsia"/>
        </w:rPr>
        <w:t>）</w:t>
      </w:r>
      <w:r w:rsidR="00156E30">
        <w:rPr>
          <w:rFonts w:hint="eastAsia"/>
        </w:rPr>
        <w:t>，</w:t>
      </w:r>
      <w:r w:rsidR="00BF1E5F">
        <w:rPr>
          <w:rFonts w:hint="eastAsia"/>
        </w:rPr>
        <w:t>ECLD</w:t>
      </w:r>
      <w:r w:rsidR="00BF1E5F">
        <w:rPr>
          <w:rFonts w:hint="eastAsia"/>
        </w:rPr>
        <w:t>（</w:t>
      </w:r>
      <w:r w:rsidR="00BF1E5F">
        <w:rPr>
          <w:rFonts w:hint="eastAsia"/>
        </w:rPr>
        <w:t>1.07µm</w:t>
      </w:r>
      <w:r w:rsidR="00BF1E5F">
        <w:rPr>
          <w:rFonts w:hint="eastAsia"/>
        </w:rPr>
        <w:t>）に固定し</w:t>
      </w:r>
      <w:r w:rsidR="00156E30">
        <w:rPr>
          <w:rFonts w:hint="eastAsia"/>
        </w:rPr>
        <w:t>，</w:t>
      </w:r>
      <w:r w:rsidR="00BF1E5F">
        <w:rPr>
          <w:rFonts w:hint="eastAsia"/>
        </w:rPr>
        <w:t>ECLD</w:t>
      </w:r>
      <w:r w:rsidR="00BF1E5F">
        <w:rPr>
          <w:rFonts w:hint="eastAsia"/>
        </w:rPr>
        <w:t>の入射角を変化させている</w:t>
      </w:r>
      <w:r w:rsidR="00156E30">
        <w:rPr>
          <w:rFonts w:hint="eastAsia"/>
        </w:rPr>
        <w:t>．</w:t>
      </w:r>
    </w:p>
    <w:p w:rsidR="00FC2B2D" w:rsidRDefault="00773F64" w:rsidP="00E52542">
      <w:r>
        <w:rPr>
          <w:rFonts w:hint="eastAsia"/>
        </w:rPr>
        <w:t>THz</w:t>
      </w:r>
      <w:r>
        <w:rPr>
          <w:rFonts w:hint="eastAsia"/>
        </w:rPr>
        <w:t>波（</w:t>
      </w:r>
      <w:r>
        <w:rPr>
          <w:rFonts w:hint="eastAsia"/>
        </w:rPr>
        <w:t>190µm</w:t>
      </w:r>
      <w:r>
        <w:rPr>
          <w:rFonts w:hint="eastAsia"/>
        </w:rPr>
        <w:t>）</w:t>
      </w:r>
      <w:r w:rsidR="00156E30">
        <w:rPr>
          <w:rFonts w:hint="eastAsia"/>
        </w:rPr>
        <w:t>，</w:t>
      </w:r>
      <w:r>
        <w:rPr>
          <w:rFonts w:hint="eastAsia"/>
        </w:rPr>
        <w:t>ECLD</w:t>
      </w:r>
      <w:r>
        <w:rPr>
          <w:rFonts w:hint="eastAsia"/>
        </w:rPr>
        <w:t>（</w:t>
      </w:r>
      <w:r>
        <w:rPr>
          <w:rFonts w:hint="eastAsia"/>
        </w:rPr>
        <w:t>1.07µm</w:t>
      </w:r>
      <w:r>
        <w:rPr>
          <w:rFonts w:hint="eastAsia"/>
        </w:rPr>
        <w:t>）の最適位相整合角は</w:t>
      </w:r>
      <w:r>
        <w:rPr>
          <w:rFonts w:hint="eastAsia"/>
        </w:rPr>
        <w:t>1.43</w:t>
      </w:r>
      <w:r>
        <w:rPr>
          <w:rFonts w:hint="eastAsia"/>
        </w:rPr>
        <w:t>°である</w:t>
      </w:r>
      <w:r w:rsidR="00156E30">
        <w:rPr>
          <w:rFonts w:hint="eastAsia"/>
        </w:rPr>
        <w:t>．</w:t>
      </w:r>
      <w:r>
        <w:rPr>
          <w:rFonts w:hint="eastAsia"/>
        </w:rPr>
        <w:t>角度変化に対する応答が非常に鈍感であることが分かる</w:t>
      </w:r>
      <w:r w:rsidR="00156E30">
        <w:rPr>
          <w:rFonts w:hint="eastAsia"/>
        </w:rPr>
        <w:t>．</w:t>
      </w:r>
      <w:r>
        <w:rPr>
          <w:rFonts w:hint="eastAsia"/>
        </w:rPr>
        <w:t>著者らは図</w:t>
      </w:r>
      <w:r w:rsidR="00380B9A">
        <w:rPr>
          <w:rFonts w:hint="eastAsia"/>
        </w:rPr>
        <w:t>3</w:t>
      </w:r>
      <w:r>
        <w:rPr>
          <w:rFonts w:hint="eastAsia"/>
        </w:rPr>
        <w:t>.4</w:t>
      </w:r>
      <w:r>
        <w:rPr>
          <w:rFonts w:hint="eastAsia"/>
        </w:rPr>
        <w:t>のような場合でも</w:t>
      </w:r>
      <w:r>
        <w:rPr>
          <w:rFonts w:hint="eastAsia"/>
        </w:rPr>
        <w:t>ECLD</w:t>
      </w:r>
      <w:r>
        <w:rPr>
          <w:rFonts w:hint="eastAsia"/>
        </w:rPr>
        <w:t>の角度を厳密に走査する必要はないと述べている</w:t>
      </w:r>
      <w:r w:rsidR="00156E30">
        <w:rPr>
          <w:rFonts w:hint="eastAsi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5046"/>
      </w:tblGrid>
      <w:tr w:rsidR="00773F64" w:rsidTr="00773F64">
        <w:tc>
          <w:tcPr>
            <w:tcW w:w="4972" w:type="dxa"/>
            <w:vAlign w:val="center"/>
          </w:tcPr>
          <w:p w:rsidR="00773F64" w:rsidRDefault="00773F64" w:rsidP="00773F64">
            <w:pPr>
              <w:jc w:val="center"/>
            </w:pPr>
            <w:r>
              <w:rPr>
                <w:noProof/>
              </w:rPr>
              <w:drawing>
                <wp:inline distT="0" distB="0" distL="0" distR="0" wp14:anchorId="758608E9" wp14:editId="3210CC08">
                  <wp:extent cx="2969317" cy="2088000"/>
                  <wp:effectExtent l="0" t="0" r="254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9317" cy="2088000"/>
                          </a:xfrm>
                          <a:prstGeom prst="rect">
                            <a:avLst/>
                          </a:prstGeom>
                          <a:noFill/>
                          <a:ln>
                            <a:noFill/>
                          </a:ln>
                        </pic:spPr>
                      </pic:pic>
                    </a:graphicData>
                  </a:graphic>
                </wp:inline>
              </w:drawing>
            </w:r>
          </w:p>
        </w:tc>
        <w:tc>
          <w:tcPr>
            <w:tcW w:w="4972" w:type="dxa"/>
            <w:vAlign w:val="center"/>
          </w:tcPr>
          <w:p w:rsidR="00773F64" w:rsidRDefault="00773F64" w:rsidP="00773F64">
            <w:pPr>
              <w:jc w:val="center"/>
            </w:pPr>
            <w:r>
              <w:rPr>
                <w:noProof/>
              </w:rPr>
              <w:drawing>
                <wp:inline distT="0" distB="0" distL="0" distR="0" wp14:anchorId="49700C46" wp14:editId="6A93AA33">
                  <wp:extent cx="3062820" cy="2088000"/>
                  <wp:effectExtent l="0" t="0" r="4445"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2820" cy="2088000"/>
                          </a:xfrm>
                          <a:prstGeom prst="rect">
                            <a:avLst/>
                          </a:prstGeom>
                          <a:noFill/>
                          <a:ln>
                            <a:noFill/>
                          </a:ln>
                        </pic:spPr>
                      </pic:pic>
                    </a:graphicData>
                  </a:graphic>
                </wp:inline>
              </w:drawing>
            </w:r>
          </w:p>
        </w:tc>
      </w:tr>
      <w:tr w:rsidR="00773F64" w:rsidTr="00773F64">
        <w:tc>
          <w:tcPr>
            <w:tcW w:w="4972" w:type="dxa"/>
            <w:vAlign w:val="center"/>
          </w:tcPr>
          <w:p w:rsidR="00773F64" w:rsidRDefault="00773F64" w:rsidP="00773F64">
            <w:pPr>
              <w:jc w:val="center"/>
            </w:pPr>
            <w:r>
              <w:rPr>
                <w:rFonts w:hint="eastAsia"/>
              </w:rPr>
              <w:t>図</w:t>
            </w:r>
            <w:r w:rsidR="00380B9A">
              <w:rPr>
                <w:rFonts w:hint="eastAsia"/>
              </w:rPr>
              <w:t>3</w:t>
            </w:r>
            <w:r>
              <w:rPr>
                <w:rFonts w:hint="eastAsia"/>
              </w:rPr>
              <w:t>.4</w:t>
            </w:r>
            <w:r>
              <w:rPr>
                <w:rFonts w:hint="eastAsia"/>
              </w:rPr>
              <w:t xml:space="preserve">　</w:t>
            </w:r>
            <w:r>
              <w:rPr>
                <w:rFonts w:hint="eastAsia"/>
              </w:rPr>
              <w:t>THz</w:t>
            </w:r>
            <w:r>
              <w:rPr>
                <w:rFonts w:hint="eastAsia"/>
              </w:rPr>
              <w:t>波発生帯域</w:t>
            </w:r>
          </w:p>
        </w:tc>
        <w:tc>
          <w:tcPr>
            <w:tcW w:w="4972" w:type="dxa"/>
            <w:vAlign w:val="center"/>
          </w:tcPr>
          <w:p w:rsidR="00773F64" w:rsidRDefault="00773F64" w:rsidP="00773F64">
            <w:pPr>
              <w:jc w:val="center"/>
            </w:pPr>
            <w:r>
              <w:rPr>
                <w:rFonts w:hint="eastAsia"/>
              </w:rPr>
              <w:t>図</w:t>
            </w:r>
            <w:r w:rsidR="00380B9A">
              <w:rPr>
                <w:rFonts w:hint="eastAsia"/>
              </w:rPr>
              <w:t>3</w:t>
            </w:r>
            <w:r>
              <w:rPr>
                <w:rFonts w:hint="eastAsia"/>
              </w:rPr>
              <w:t>.5</w:t>
            </w:r>
            <w:r>
              <w:rPr>
                <w:rFonts w:hint="eastAsia"/>
              </w:rPr>
              <w:t xml:space="preserve">　</w:t>
            </w:r>
            <w:r>
              <w:rPr>
                <w:rFonts w:hint="eastAsia"/>
              </w:rPr>
              <w:t>ECLD</w:t>
            </w:r>
            <w:r>
              <w:rPr>
                <w:rFonts w:hint="eastAsia"/>
              </w:rPr>
              <w:t>入射角変化に対する</w:t>
            </w:r>
            <w:r>
              <w:rPr>
                <w:rFonts w:hint="eastAsia"/>
              </w:rPr>
              <w:t>THz</w:t>
            </w:r>
            <w:r>
              <w:rPr>
                <w:rFonts w:hint="eastAsia"/>
              </w:rPr>
              <w:t>波出力</w:t>
            </w:r>
          </w:p>
        </w:tc>
      </w:tr>
    </w:tbl>
    <w:p w:rsidR="00773F64" w:rsidRPr="00773F64" w:rsidRDefault="00773F64" w:rsidP="00E52542"/>
    <w:p w:rsidR="00FC2B2D" w:rsidRDefault="00773F64" w:rsidP="00E662F4">
      <w:r>
        <w:rPr>
          <w:rFonts w:hint="eastAsia"/>
        </w:rPr>
        <w:t xml:space="preserve">　</w:t>
      </w:r>
      <w:r w:rsidR="00444281">
        <w:rPr>
          <w:rFonts w:hint="eastAsia"/>
        </w:rPr>
        <w:t>シード光を注入することにより</w:t>
      </w:r>
      <w:r w:rsidR="00156E30">
        <w:rPr>
          <w:rFonts w:hint="eastAsia"/>
        </w:rPr>
        <w:t>，</w:t>
      </w:r>
      <w:r w:rsidR="00444281">
        <w:rPr>
          <w:rFonts w:hint="eastAsia"/>
        </w:rPr>
        <w:t>0.2nm</w:t>
      </w:r>
      <w:r w:rsidR="00444281">
        <w:rPr>
          <w:rFonts w:hint="eastAsia"/>
        </w:rPr>
        <w:t>以下のスペクトル幅が得られている（図</w:t>
      </w:r>
      <w:r w:rsidR="00380B9A">
        <w:rPr>
          <w:rFonts w:hint="eastAsia"/>
        </w:rPr>
        <w:t>3</w:t>
      </w:r>
      <w:r w:rsidR="00444281">
        <w:rPr>
          <w:rFonts w:hint="eastAsia"/>
        </w:rPr>
        <w:t>.6</w:t>
      </w:r>
      <w:r w:rsidR="00444281">
        <w:rPr>
          <w:rFonts w:hint="eastAsia"/>
        </w:rPr>
        <w:t>）</w:t>
      </w:r>
      <w:r w:rsidR="00E662F4">
        <w:rPr>
          <w:rFonts w:hint="eastAsia"/>
        </w:rPr>
        <w:t>[3]</w:t>
      </w:r>
      <w:r w:rsidR="00156E30">
        <w:rPr>
          <w:rFonts w:hint="eastAsia"/>
        </w:rPr>
        <w:t>．</w:t>
      </w:r>
      <w:r w:rsidR="00444281">
        <w:rPr>
          <w:rFonts w:hint="eastAsia"/>
        </w:rPr>
        <w:t>また</w:t>
      </w:r>
      <w:r w:rsidR="00156E30">
        <w:rPr>
          <w:rFonts w:hint="eastAsia"/>
        </w:rPr>
        <w:t>，</w:t>
      </w:r>
      <w:r w:rsidR="00444281">
        <w:rPr>
          <w:rFonts w:hint="eastAsia"/>
        </w:rPr>
        <w:t>THz</w:t>
      </w:r>
      <w:r w:rsidR="00444281">
        <w:rPr>
          <w:rFonts w:hint="eastAsia"/>
        </w:rPr>
        <w:t>波を用いて水蒸気の吸収線を測定し</w:t>
      </w:r>
      <w:r w:rsidR="00156E30">
        <w:rPr>
          <w:rFonts w:hint="eastAsia"/>
        </w:rPr>
        <w:t>，</w:t>
      </w:r>
      <w:r w:rsidR="00E662F4">
        <w:rPr>
          <w:rFonts w:hint="eastAsia"/>
        </w:rPr>
        <w:t>100MHz</w:t>
      </w:r>
      <w:r w:rsidR="00E662F4">
        <w:rPr>
          <w:rFonts w:hint="eastAsia"/>
        </w:rPr>
        <w:t>以下の線幅であることが分かった（図</w:t>
      </w:r>
      <w:r w:rsidR="00380B9A">
        <w:rPr>
          <w:rFonts w:hint="eastAsia"/>
        </w:rPr>
        <w:t>3</w:t>
      </w:r>
      <w:r w:rsidR="00E662F4">
        <w:rPr>
          <w:rFonts w:hint="eastAsia"/>
        </w:rPr>
        <w:t>.7</w:t>
      </w:r>
      <w:r w:rsidR="00E662F4">
        <w:rPr>
          <w:rFonts w:hint="eastAsia"/>
        </w:rPr>
        <w:t>）</w:t>
      </w:r>
      <w:r w:rsidR="00156E30">
        <w:rPr>
          <w:rFonts w:hint="eastAsia"/>
        </w:rPr>
        <w:t>．</w:t>
      </w:r>
      <w:r w:rsidR="002A36E6">
        <w:rPr>
          <w:rFonts w:hint="eastAsia"/>
        </w:rPr>
        <w:t>THz</w:t>
      </w:r>
      <w:r w:rsidR="00E662F4">
        <w:rPr>
          <w:rFonts w:hint="eastAsia"/>
        </w:rPr>
        <w:t>波とアイドラー</w:t>
      </w:r>
      <w:r w:rsidR="002A36E6">
        <w:rPr>
          <w:rFonts w:hint="eastAsia"/>
        </w:rPr>
        <w:t>光の出力の相関を調べたところ，</w:t>
      </w:r>
      <w:r w:rsidR="002A36E6">
        <w:rPr>
          <w:rFonts w:hint="eastAsia"/>
        </w:rPr>
        <w:t>THz</w:t>
      </w:r>
      <w:r w:rsidR="002A36E6">
        <w:rPr>
          <w:rFonts w:hint="eastAsia"/>
        </w:rPr>
        <w:t>波</w:t>
      </w:r>
      <w:r w:rsidR="00E662F4">
        <w:rPr>
          <w:rFonts w:hint="eastAsia"/>
        </w:rPr>
        <w:t>とアイドラー</w:t>
      </w:r>
      <w:r w:rsidR="002A36E6">
        <w:rPr>
          <w:rFonts w:hint="eastAsia"/>
        </w:rPr>
        <w:t>光の相関性は高く，</w:t>
      </w:r>
      <w:r w:rsidR="002A36E6">
        <w:rPr>
          <w:rFonts w:hint="eastAsia"/>
        </w:rPr>
        <w:t>THz</w:t>
      </w:r>
      <w:r w:rsidR="00E662F4">
        <w:rPr>
          <w:rFonts w:hint="eastAsia"/>
        </w:rPr>
        <w:t>波出力をアイドラ</w:t>
      </w:r>
      <w:r w:rsidR="002A36E6">
        <w:rPr>
          <w:rFonts w:hint="eastAsia"/>
        </w:rPr>
        <w:t>ー光出力で校正することが</w:t>
      </w:r>
      <w:r w:rsidR="00E662F4">
        <w:rPr>
          <w:rFonts w:hint="eastAsia"/>
        </w:rPr>
        <w:t>可能であることも確認されている</w:t>
      </w:r>
      <w:r w:rsidR="00E662F4">
        <w:rPr>
          <w:rFonts w:hint="eastAsia"/>
        </w:rPr>
        <w:t>[3]</w:t>
      </w:r>
      <w:r w:rsidR="00156E30">
        <w:rPr>
          <w:rFonts w:hint="eastAsi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E662F4" w:rsidTr="00E662F4">
        <w:tc>
          <w:tcPr>
            <w:tcW w:w="4972" w:type="dxa"/>
            <w:vAlign w:val="center"/>
          </w:tcPr>
          <w:p w:rsidR="00E662F4" w:rsidRDefault="00E662F4" w:rsidP="00E662F4">
            <w:pPr>
              <w:jc w:val="center"/>
            </w:pPr>
            <w:r>
              <w:rPr>
                <w:noProof/>
              </w:rPr>
              <w:drawing>
                <wp:inline distT="0" distB="0" distL="0" distR="0" wp14:anchorId="3DF55F63" wp14:editId="09593248">
                  <wp:extent cx="2998453" cy="2376000"/>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8453" cy="2376000"/>
                          </a:xfrm>
                          <a:prstGeom prst="rect">
                            <a:avLst/>
                          </a:prstGeom>
                          <a:noFill/>
                          <a:ln>
                            <a:noFill/>
                          </a:ln>
                        </pic:spPr>
                      </pic:pic>
                    </a:graphicData>
                  </a:graphic>
                </wp:inline>
              </w:drawing>
            </w:r>
          </w:p>
        </w:tc>
        <w:tc>
          <w:tcPr>
            <w:tcW w:w="4972" w:type="dxa"/>
            <w:vAlign w:val="center"/>
          </w:tcPr>
          <w:p w:rsidR="00E662F4" w:rsidRDefault="00E662F4" w:rsidP="00E662F4">
            <w:pPr>
              <w:jc w:val="center"/>
            </w:pPr>
            <w:r>
              <w:rPr>
                <w:noProof/>
              </w:rPr>
              <w:drawing>
                <wp:inline distT="0" distB="0" distL="0" distR="0" wp14:anchorId="3DEABB6A" wp14:editId="7124A161">
                  <wp:extent cx="2997138" cy="2340000"/>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138" cy="2340000"/>
                          </a:xfrm>
                          <a:prstGeom prst="rect">
                            <a:avLst/>
                          </a:prstGeom>
                          <a:noFill/>
                          <a:ln>
                            <a:noFill/>
                          </a:ln>
                        </pic:spPr>
                      </pic:pic>
                    </a:graphicData>
                  </a:graphic>
                </wp:inline>
              </w:drawing>
            </w:r>
          </w:p>
        </w:tc>
      </w:tr>
      <w:tr w:rsidR="00E662F4" w:rsidTr="00E662F4">
        <w:tc>
          <w:tcPr>
            <w:tcW w:w="4972" w:type="dxa"/>
            <w:vAlign w:val="center"/>
          </w:tcPr>
          <w:p w:rsidR="00E662F4" w:rsidRDefault="00E662F4" w:rsidP="00E662F4">
            <w:pPr>
              <w:jc w:val="center"/>
            </w:pPr>
            <w:r>
              <w:rPr>
                <w:rFonts w:hint="eastAsia"/>
              </w:rPr>
              <w:t>図</w:t>
            </w:r>
            <w:r w:rsidR="00380B9A">
              <w:rPr>
                <w:rFonts w:hint="eastAsia"/>
              </w:rPr>
              <w:t>3</w:t>
            </w:r>
            <w:r>
              <w:rPr>
                <w:rFonts w:hint="eastAsia"/>
              </w:rPr>
              <w:t>.6</w:t>
            </w:r>
            <w:r>
              <w:rPr>
                <w:rFonts w:hint="eastAsia"/>
              </w:rPr>
              <w:t xml:space="preserve">　アイドラー光スペクトル幅の違い</w:t>
            </w:r>
          </w:p>
        </w:tc>
        <w:tc>
          <w:tcPr>
            <w:tcW w:w="4972" w:type="dxa"/>
            <w:vAlign w:val="center"/>
          </w:tcPr>
          <w:p w:rsidR="00E662F4" w:rsidRDefault="00E662F4" w:rsidP="00E662F4">
            <w:pPr>
              <w:jc w:val="center"/>
            </w:pPr>
            <w:r>
              <w:rPr>
                <w:rFonts w:hint="eastAsia"/>
              </w:rPr>
              <w:t>図</w:t>
            </w:r>
            <w:r w:rsidR="00380B9A">
              <w:rPr>
                <w:rFonts w:hint="eastAsia"/>
              </w:rPr>
              <w:t>3</w:t>
            </w:r>
            <w:r>
              <w:rPr>
                <w:rFonts w:hint="eastAsia"/>
              </w:rPr>
              <w:t>.7</w:t>
            </w:r>
            <w:r>
              <w:rPr>
                <w:rFonts w:hint="eastAsia"/>
              </w:rPr>
              <w:t xml:space="preserve">　水蒸気吸収線</w:t>
            </w:r>
          </w:p>
        </w:tc>
      </w:tr>
    </w:tbl>
    <w:p w:rsidR="00E662F4" w:rsidRDefault="00E662F4" w:rsidP="00E662F4"/>
    <w:p w:rsidR="00E662F4" w:rsidRDefault="00380B9A" w:rsidP="00E52542">
      <w:r>
        <w:rPr>
          <w:rFonts w:hint="eastAsia"/>
        </w:rPr>
        <w:t>3</w:t>
      </w:r>
      <w:r w:rsidR="002A36E6">
        <w:rPr>
          <w:rFonts w:hint="eastAsia"/>
        </w:rPr>
        <w:t>.5</w:t>
      </w:r>
      <w:r w:rsidR="002A36E6">
        <w:rPr>
          <w:rFonts w:hint="eastAsia"/>
        </w:rPr>
        <w:t xml:space="preserve">　</w:t>
      </w:r>
      <w:r w:rsidR="00E662F4">
        <w:rPr>
          <w:rFonts w:hint="eastAsia"/>
        </w:rPr>
        <w:t>まとめ</w:t>
      </w:r>
    </w:p>
    <w:p w:rsidR="00E662F4" w:rsidRDefault="00E662F4" w:rsidP="00E662F4">
      <w:pPr>
        <w:ind w:firstLineChars="100" w:firstLine="210"/>
      </w:pPr>
      <w:r>
        <w:rPr>
          <w:rFonts w:hint="eastAsia"/>
        </w:rPr>
        <w:lastRenderedPageBreak/>
        <w:t>IS-TPG</w:t>
      </w:r>
      <w:r>
        <w:rPr>
          <w:rFonts w:hint="eastAsia"/>
        </w:rPr>
        <w:t>について紹介した</w:t>
      </w:r>
      <w:r w:rsidR="00156E30">
        <w:rPr>
          <w:rFonts w:hint="eastAsia"/>
        </w:rPr>
        <w:t>．</w:t>
      </w:r>
      <w:r>
        <w:rPr>
          <w:rFonts w:hint="eastAsia"/>
        </w:rPr>
        <w:t>THz</w:t>
      </w:r>
      <w:r>
        <w:rPr>
          <w:rFonts w:hint="eastAsia"/>
        </w:rPr>
        <w:t>波ピークパワー：＞</w:t>
      </w:r>
      <w:r>
        <w:rPr>
          <w:rFonts w:hint="eastAsia"/>
        </w:rPr>
        <w:t>200mW</w:t>
      </w:r>
      <w:r w:rsidR="00156E30">
        <w:rPr>
          <w:rFonts w:hint="eastAsia"/>
        </w:rPr>
        <w:t>，</w:t>
      </w:r>
      <w:r>
        <w:rPr>
          <w:rFonts w:hint="eastAsia"/>
        </w:rPr>
        <w:t>チューニングレンジ：</w:t>
      </w:r>
      <w:r>
        <w:rPr>
          <w:rFonts w:hint="eastAsia"/>
        </w:rPr>
        <w:t>125µm</w:t>
      </w:r>
      <w:r>
        <w:rPr>
          <w:rFonts w:hint="eastAsia"/>
        </w:rPr>
        <w:t>～</w:t>
      </w:r>
      <w:r>
        <w:rPr>
          <w:rFonts w:hint="eastAsia"/>
        </w:rPr>
        <w:t>430µm</w:t>
      </w:r>
      <w:r>
        <w:rPr>
          <w:rFonts w:hint="eastAsia"/>
        </w:rPr>
        <w:t>が得られており</w:t>
      </w:r>
      <w:r w:rsidR="00156E30">
        <w:rPr>
          <w:rFonts w:hint="eastAsia"/>
        </w:rPr>
        <w:t>，</w:t>
      </w:r>
      <w:r>
        <w:rPr>
          <w:rFonts w:hint="eastAsia"/>
        </w:rPr>
        <w:t>THz</w:t>
      </w:r>
      <w:r>
        <w:rPr>
          <w:rFonts w:hint="eastAsia"/>
        </w:rPr>
        <w:t>波線幅：＜</w:t>
      </w:r>
      <w:r>
        <w:rPr>
          <w:rFonts w:hint="eastAsia"/>
        </w:rPr>
        <w:t>100MHz</w:t>
      </w:r>
      <w:r>
        <w:rPr>
          <w:rFonts w:hint="eastAsia"/>
        </w:rPr>
        <w:t>（水蒸気吸収線より）</w:t>
      </w:r>
      <w:r w:rsidR="00156E30">
        <w:rPr>
          <w:rFonts w:hint="eastAsia"/>
        </w:rPr>
        <w:t>，</w:t>
      </w:r>
      <w:r>
        <w:rPr>
          <w:rFonts w:hint="eastAsia"/>
        </w:rPr>
        <w:t>シビアな角度調整不要といったメリットも多く</w:t>
      </w:r>
      <w:r>
        <w:rPr>
          <w:rFonts w:hint="eastAsia"/>
        </w:rPr>
        <w:t>TPO</w:t>
      </w:r>
      <w:r>
        <w:rPr>
          <w:rFonts w:hint="eastAsia"/>
        </w:rPr>
        <w:t>のデメリット完全に解消している</w:t>
      </w:r>
      <w:r w:rsidR="00156E30">
        <w:rPr>
          <w:rFonts w:hint="eastAsia"/>
        </w:rPr>
        <w:t>．</w:t>
      </w:r>
      <w:r w:rsidR="002A36E6">
        <w:rPr>
          <w:rFonts w:hint="eastAsia"/>
        </w:rPr>
        <w:t>THz</w:t>
      </w:r>
      <w:r w:rsidR="002A36E6">
        <w:rPr>
          <w:rFonts w:hint="eastAsia"/>
        </w:rPr>
        <w:t>波をアイドラー光で校正可能な点も大きなメリットになる</w:t>
      </w:r>
      <w:r w:rsidR="00156E30">
        <w:rPr>
          <w:rFonts w:hint="eastAsia"/>
        </w:rPr>
        <w:t>．</w:t>
      </w:r>
      <w:r w:rsidR="009C5115">
        <w:rPr>
          <w:rFonts w:hint="eastAsia"/>
        </w:rPr>
        <w:t>THz</w:t>
      </w:r>
      <w:r w:rsidR="009C5115">
        <w:rPr>
          <w:rFonts w:hint="eastAsia"/>
        </w:rPr>
        <w:t>帯における有用な光源の</w:t>
      </w:r>
      <w:r w:rsidR="009C5115">
        <w:rPr>
          <w:rFonts w:hint="eastAsia"/>
        </w:rPr>
        <w:t>1</w:t>
      </w:r>
      <w:r w:rsidR="009C5115">
        <w:rPr>
          <w:rFonts w:hint="eastAsia"/>
        </w:rPr>
        <w:t>つといえるだろう</w:t>
      </w:r>
      <w:r w:rsidR="00156E30">
        <w:rPr>
          <w:rFonts w:hint="eastAsia"/>
        </w:rPr>
        <w:t>．</w:t>
      </w:r>
    </w:p>
    <w:p w:rsidR="00380B9A" w:rsidRDefault="00380B9A" w:rsidP="009C5115"/>
    <w:p w:rsidR="009C5115" w:rsidRDefault="00380B9A" w:rsidP="009C5115">
      <w:r>
        <w:rPr>
          <w:rFonts w:hint="eastAsia"/>
        </w:rPr>
        <w:t>4</w:t>
      </w:r>
      <w:r w:rsidR="002A36E6">
        <w:rPr>
          <w:rFonts w:hint="eastAsia"/>
        </w:rPr>
        <w:t>.</w:t>
      </w:r>
      <w:r w:rsidR="002A36E6">
        <w:rPr>
          <w:rFonts w:hint="eastAsia"/>
        </w:rPr>
        <w:t xml:space="preserve">　</w:t>
      </w:r>
      <w:r w:rsidR="002A5644">
        <w:rPr>
          <w:rFonts w:hint="eastAsia"/>
        </w:rPr>
        <w:t>A terahertz source with high frequency accuracy using a Mach-</w:t>
      </w:r>
      <w:proofErr w:type="spellStart"/>
      <w:r w:rsidR="002A5644">
        <w:rPr>
          <w:rFonts w:hint="eastAsia"/>
        </w:rPr>
        <w:t>Zehnder</w:t>
      </w:r>
      <w:proofErr w:type="spellEnd"/>
      <w:r w:rsidR="002A5644">
        <w:rPr>
          <w:rFonts w:hint="eastAsia"/>
        </w:rPr>
        <w:t>-modulator-based flat comb generator for high resolution spectroscopy</w:t>
      </w:r>
      <w:r w:rsidR="00156E30">
        <w:rPr>
          <w:rFonts w:hint="eastAsia"/>
        </w:rPr>
        <w:t>[6]</w:t>
      </w:r>
    </w:p>
    <w:p w:rsidR="009C5115" w:rsidRDefault="009C5115" w:rsidP="009C5115"/>
    <w:p w:rsidR="009C5115" w:rsidRDefault="00380B9A" w:rsidP="009C5115">
      <w:r>
        <w:rPr>
          <w:rFonts w:hint="eastAsia"/>
        </w:rPr>
        <w:t>4</w:t>
      </w:r>
      <w:r w:rsidR="002A5644">
        <w:rPr>
          <w:rFonts w:hint="eastAsia"/>
        </w:rPr>
        <w:t>.1</w:t>
      </w:r>
      <w:r w:rsidR="002A5644">
        <w:rPr>
          <w:rFonts w:hint="eastAsia"/>
        </w:rPr>
        <w:t xml:space="preserve">　イントロダクション</w:t>
      </w:r>
    </w:p>
    <w:p w:rsidR="002A5644" w:rsidRDefault="002A5644" w:rsidP="002A5644">
      <w:r>
        <w:rPr>
          <w:rFonts w:hint="eastAsia"/>
        </w:rPr>
        <w:t xml:space="preserve">　フェムト秒モード同期レーザから出力されるレーザ光は，周波数領域において，多数の光周波数モード列（コム・モード）がモード同期周波数（</w:t>
      </w:r>
      <m:oMath>
        <m:sSub>
          <m:sSubPr>
            <m:ctrlPr>
              <w:rPr>
                <w:rFonts w:ascii="Cambria Math" w:hAnsi="Cambria Math"/>
              </w:rPr>
            </m:ctrlPr>
          </m:sSubPr>
          <m:e>
            <m:r>
              <w:rPr>
                <w:rFonts w:ascii="Cambria Math" w:hAnsi="Cambria Math"/>
              </w:rPr>
              <m:t>f</m:t>
            </m:r>
          </m:e>
          <m:sub>
            <m:r>
              <w:rPr>
                <w:rFonts w:ascii="Cambria Math" w:hAnsi="Cambria Math"/>
              </w:rPr>
              <m:t>rep</m:t>
            </m:r>
          </m:sub>
        </m:sSub>
      </m:oMath>
      <w:r>
        <w:rPr>
          <w:rFonts w:hint="eastAsia"/>
        </w:rPr>
        <w:t>）の間隔で櫛の歯（</w:t>
      </w:r>
      <w:r>
        <w:rPr>
          <w:rFonts w:hint="eastAsia"/>
        </w:rPr>
        <w:t>comb</w:t>
      </w:r>
      <w:r>
        <w:rPr>
          <w:rFonts w:hint="eastAsia"/>
        </w:rPr>
        <w:t>：コム）状に立ち並んだ周波数コムのスペクトルを示す</w:t>
      </w:r>
      <w:r w:rsidR="00156E30">
        <w:rPr>
          <w:rFonts w:hint="eastAsia"/>
        </w:rPr>
        <w:t>[7</w:t>
      </w:r>
      <w:r>
        <w:rPr>
          <w:rFonts w:hint="eastAsia"/>
        </w:rPr>
        <w:t>]</w:t>
      </w:r>
      <w:r w:rsidR="00156E30">
        <w:rPr>
          <w:rFonts w:hint="eastAsia"/>
        </w:rPr>
        <w:t>．</w:t>
      </w:r>
      <w:r>
        <w:rPr>
          <w:rFonts w:hint="eastAsia"/>
        </w:rPr>
        <w:t>また</w:t>
      </w:r>
      <w:r w:rsidR="00156E30">
        <w:rPr>
          <w:rFonts w:hint="eastAsia"/>
        </w:rPr>
        <w:t>，</w:t>
      </w:r>
      <w:r>
        <w:rPr>
          <w:rFonts w:hint="eastAsia"/>
        </w:rPr>
        <w:t>光コムを構成する各モードは周波数のみならず強度・位相までも安定な高品質信号源であるが，</w:t>
      </w:r>
      <w:r>
        <w:rPr>
          <w:rFonts w:hint="eastAsia"/>
        </w:rPr>
        <w:t>1</w:t>
      </w:r>
      <w:r>
        <w:rPr>
          <w:rFonts w:hint="eastAsia"/>
        </w:rPr>
        <w:t>本当たりの出力はそのまま利用するには極めて低く，隣のモードとの分離も難しい</w:t>
      </w:r>
      <w:r w:rsidR="00156E30">
        <w:rPr>
          <w:rFonts w:hint="eastAsia"/>
        </w:rPr>
        <w:t>．</w:t>
      </w:r>
      <w:r>
        <w:rPr>
          <w:rFonts w:hint="eastAsia"/>
        </w:rPr>
        <w:t>そこで</w:t>
      </w:r>
      <w:r w:rsidR="00156E30">
        <w:rPr>
          <w:rFonts w:hint="eastAsia"/>
        </w:rPr>
        <w:t>，</w:t>
      </w:r>
      <w:r w:rsidR="000413CF">
        <w:rPr>
          <w:rFonts w:hint="eastAsia"/>
        </w:rPr>
        <w:t>10GHz</w:t>
      </w:r>
      <w:r w:rsidR="000413CF">
        <w:rPr>
          <w:rFonts w:hint="eastAsia"/>
        </w:rPr>
        <w:t>の繰り返し周波数を有する光コム発生技術について紹介する</w:t>
      </w:r>
      <w:r w:rsidR="00156E30">
        <w:rPr>
          <w:rFonts w:hint="eastAsia"/>
        </w:rPr>
        <w:t>．</w:t>
      </w:r>
    </w:p>
    <w:p w:rsidR="000413CF" w:rsidRDefault="000413CF" w:rsidP="002A5644"/>
    <w:p w:rsidR="000413CF" w:rsidRDefault="00380B9A" w:rsidP="002A5644">
      <w:r>
        <w:rPr>
          <w:rFonts w:hint="eastAsia"/>
        </w:rPr>
        <w:t>4</w:t>
      </w:r>
      <w:r w:rsidR="000413CF">
        <w:rPr>
          <w:rFonts w:hint="eastAsia"/>
        </w:rPr>
        <w:t>.2</w:t>
      </w:r>
      <w:r w:rsidR="000413CF">
        <w:rPr>
          <w:rFonts w:hint="eastAsia"/>
        </w:rPr>
        <w:t xml:space="preserve">　</w:t>
      </w:r>
      <w:r w:rsidR="00A11E8F">
        <w:rPr>
          <w:rFonts w:hint="eastAsia"/>
        </w:rPr>
        <w:t>Mach-</w:t>
      </w:r>
      <w:proofErr w:type="spellStart"/>
      <w:r w:rsidR="00A11E8F">
        <w:rPr>
          <w:rFonts w:hint="eastAsia"/>
        </w:rPr>
        <w:t>Zehnder</w:t>
      </w:r>
      <w:proofErr w:type="spellEnd"/>
      <w:r w:rsidR="00A11E8F">
        <w:rPr>
          <w:rFonts w:hint="eastAsia"/>
        </w:rPr>
        <w:t>-Modulator-based flat Comb Generator(MZM-FCG)</w:t>
      </w:r>
    </w:p>
    <w:p w:rsidR="004C3B36" w:rsidRDefault="004C3B36" w:rsidP="004E05EB">
      <w:pPr>
        <w:jc w:val="center"/>
      </w:pPr>
      <w:r>
        <w:rPr>
          <w:noProof/>
        </w:rPr>
        <w:drawing>
          <wp:inline distT="0" distB="0" distL="0" distR="0" wp14:anchorId="254FF835" wp14:editId="07F1C760">
            <wp:extent cx="3584091" cy="2052000"/>
            <wp:effectExtent l="0" t="0" r="0" b="571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4091" cy="2052000"/>
                    </a:xfrm>
                    <a:prstGeom prst="rect">
                      <a:avLst/>
                    </a:prstGeom>
                    <a:noFill/>
                    <a:ln>
                      <a:noFill/>
                    </a:ln>
                  </pic:spPr>
                </pic:pic>
              </a:graphicData>
            </a:graphic>
          </wp:inline>
        </w:drawing>
      </w:r>
    </w:p>
    <w:p w:rsidR="004C3B36" w:rsidRDefault="004C3B36" w:rsidP="004E05EB">
      <w:pPr>
        <w:jc w:val="center"/>
      </w:pPr>
      <w:r>
        <w:rPr>
          <w:rFonts w:hint="eastAsia"/>
        </w:rPr>
        <w:t>図</w:t>
      </w:r>
      <w:r w:rsidR="00156E30">
        <w:rPr>
          <w:rFonts w:hint="eastAsia"/>
        </w:rPr>
        <w:t>4</w:t>
      </w:r>
      <w:r>
        <w:rPr>
          <w:rFonts w:hint="eastAsia"/>
        </w:rPr>
        <w:t>.1</w:t>
      </w:r>
      <w:r>
        <w:rPr>
          <w:rFonts w:hint="eastAsia"/>
        </w:rPr>
        <w:t xml:space="preserve">　平坦コム発生の原理図</w:t>
      </w:r>
    </w:p>
    <w:p w:rsidR="004C3B36" w:rsidRDefault="004C3B36" w:rsidP="002A5644"/>
    <w:p w:rsidR="00A11E8F" w:rsidRDefault="00A11E8F" w:rsidP="004C3B36">
      <w:pPr>
        <w:ind w:firstLineChars="100" w:firstLine="210"/>
      </w:pPr>
      <w:r>
        <w:rPr>
          <w:rFonts w:hint="eastAsia"/>
        </w:rPr>
        <w:t>MZM</w:t>
      </w:r>
      <w:r>
        <w:rPr>
          <w:rFonts w:hint="eastAsia"/>
        </w:rPr>
        <w:t>を用いて平坦コム発生の原理図を</w:t>
      </w:r>
      <w:r w:rsidR="00156E30">
        <w:rPr>
          <w:rFonts w:hint="eastAsia"/>
        </w:rPr>
        <w:t>4</w:t>
      </w:r>
      <w:r>
        <w:rPr>
          <w:rFonts w:hint="eastAsia"/>
        </w:rPr>
        <w:t>.1</w:t>
      </w:r>
      <w:r>
        <w:rPr>
          <w:rFonts w:hint="eastAsia"/>
        </w:rPr>
        <w:t>に示す</w:t>
      </w:r>
      <w:r w:rsidR="00156E30">
        <w:rPr>
          <w:rFonts w:hint="eastAsia"/>
        </w:rPr>
        <w:t>．</w:t>
      </w:r>
      <w:r w:rsidR="00595961">
        <w:rPr>
          <w:rFonts w:hint="eastAsia"/>
        </w:rPr>
        <w:t>各アームに</w:t>
      </w:r>
      <w:r w:rsidR="00595961" w:rsidRPr="00595961">
        <w:rPr>
          <w:rFonts w:hint="eastAsia"/>
        </w:rPr>
        <w:t>高周波</w:t>
      </w:r>
      <w:r w:rsidR="00595961" w:rsidRPr="00595961">
        <w:rPr>
          <w:rFonts w:hint="eastAsia"/>
        </w:rPr>
        <w:t>(RF)</w:t>
      </w:r>
      <w:r w:rsidR="00595961">
        <w:rPr>
          <w:rFonts w:hint="eastAsia"/>
        </w:rPr>
        <w:t>信号を入力し</w:t>
      </w:r>
      <w:r w:rsidR="00156E30">
        <w:rPr>
          <w:rFonts w:hint="eastAsia"/>
        </w:rPr>
        <w:t>，</w:t>
      </w:r>
      <w:r w:rsidR="00595961">
        <w:rPr>
          <w:rFonts w:hint="eastAsia"/>
        </w:rPr>
        <w:t>各</w:t>
      </w:r>
      <w:r w:rsidR="00595961" w:rsidRPr="00595961">
        <w:rPr>
          <w:rFonts w:hint="eastAsia"/>
        </w:rPr>
        <w:t>アームで発生した光コムが強度のアンバ</w:t>
      </w:r>
      <w:r w:rsidR="00595961">
        <w:rPr>
          <w:rFonts w:hint="eastAsia"/>
        </w:rPr>
        <w:t>ランスを補い合うことにより</w:t>
      </w:r>
      <w:r w:rsidR="00156E30">
        <w:rPr>
          <w:rFonts w:hint="eastAsia"/>
        </w:rPr>
        <w:t>，</w:t>
      </w:r>
      <w:r w:rsidR="00595961">
        <w:rPr>
          <w:rFonts w:hint="eastAsia"/>
        </w:rPr>
        <w:t>平坦性の高い光コム信号を得る</w:t>
      </w:r>
      <w:r w:rsidR="00156E30">
        <w:rPr>
          <w:rFonts w:hint="eastAsia"/>
        </w:rPr>
        <w:t>[8</w:t>
      </w:r>
      <w:r w:rsidR="00D52EDC">
        <w:rPr>
          <w:rFonts w:hint="eastAsia"/>
        </w:rPr>
        <w:t>]</w:t>
      </w:r>
      <w:r w:rsidR="00156E30">
        <w:rPr>
          <w:rFonts w:hint="eastAsia"/>
        </w:rPr>
        <w:t>．</w:t>
      </w:r>
      <w:r w:rsidR="00F4404A">
        <w:rPr>
          <w:rFonts w:hint="eastAsia"/>
        </w:rPr>
        <w:t>ここで</w:t>
      </w:r>
      <w:r w:rsidR="00156E30">
        <w:rPr>
          <w:rFonts w:hint="eastAsia"/>
        </w:rPr>
        <w:t>，</w:t>
      </w:r>
      <w:proofErr w:type="spellStart"/>
      <w:r w:rsidR="00BF2DBD">
        <w:rPr>
          <w:rFonts w:hint="eastAsia"/>
        </w:rPr>
        <w:t>rf</w:t>
      </w:r>
      <w:proofErr w:type="spellEnd"/>
      <w:r w:rsidR="00BF2DBD">
        <w:rPr>
          <w:rFonts w:hint="eastAsia"/>
        </w:rPr>
        <w:t>-a</w:t>
      </w:r>
      <w:r w:rsidR="00156E30">
        <w:rPr>
          <w:rFonts w:hint="eastAsia"/>
        </w:rPr>
        <w:t>，</w:t>
      </w:r>
      <w:proofErr w:type="spellStart"/>
      <w:r w:rsidR="00BF2DBD">
        <w:rPr>
          <w:rFonts w:hint="eastAsia"/>
        </w:rPr>
        <w:t>rf</w:t>
      </w:r>
      <w:proofErr w:type="spellEnd"/>
      <w:r w:rsidR="00BF2DBD">
        <w:rPr>
          <w:rFonts w:hint="eastAsia"/>
        </w:rPr>
        <w:t>-b</w:t>
      </w:r>
      <w:r w:rsidR="00BF2DBD">
        <w:rPr>
          <w:rFonts w:hint="eastAsia"/>
        </w:rPr>
        <w:t>によって変調されたそれぞれの光は</w:t>
      </w:r>
    </w:p>
    <w:p w:rsidR="00BF2DBD" w:rsidRPr="00BF2DBD" w:rsidRDefault="000E067B" w:rsidP="002A5644">
      <m:oMathPara>
        <m:oMath>
          <m:sSub>
            <m:sSubPr>
              <m:ctrlPr>
                <w:rPr>
                  <w:rFonts w:ascii="Cambria Math" w:hAnsi="Cambria Math"/>
                </w:rPr>
              </m:ctrlPr>
            </m:sSubPr>
            <m:e>
              <m:r>
                <w:rPr>
                  <w:rFonts w:ascii="Cambria Math" w:hAnsi="Cambria Math"/>
                </w:rPr>
                <m:t>S</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sinωt</m:t>
          </m:r>
        </m:oMath>
      </m:oMathPara>
    </w:p>
    <w:p w:rsidR="00BF2DBD" w:rsidRPr="00BF2DBD" w:rsidRDefault="000E067B" w:rsidP="002A5644">
      <m:oMathPara>
        <m:oMath>
          <m:sSub>
            <m:sSubPr>
              <m:ctrlPr>
                <w:rPr>
                  <w:rFonts w:ascii="Cambria Math" w:hAnsi="Cambria Math"/>
                </w:rPr>
              </m:ctrlPr>
            </m:sSubPr>
            <m:e>
              <m:r>
                <w:rPr>
                  <w:rFonts w:ascii="Cambria Math" w:hAnsi="Cambria Math"/>
                </w:rPr>
                <m:t>S</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sinωt</m:t>
          </m:r>
        </m:oMath>
      </m:oMathPara>
    </w:p>
    <w:p w:rsidR="00BF2DBD" w:rsidRDefault="00BF2DBD" w:rsidP="002A5644">
      <w:r>
        <w:rPr>
          <w:rFonts w:hint="eastAsia"/>
        </w:rPr>
        <w:t>となり</w:t>
      </w:r>
      <w:r w:rsidR="00156E30">
        <w:rPr>
          <w:rFonts w:hint="eastAsia"/>
        </w:rPr>
        <w:t>，</w:t>
      </w:r>
      <w:r>
        <w:rPr>
          <w:rFonts w:hint="eastAsia"/>
        </w:rPr>
        <w:t>MZM</w:t>
      </w:r>
      <w:r>
        <w:rPr>
          <w:rFonts w:hint="eastAsia"/>
        </w:rPr>
        <w:t>の出力は</w:t>
      </w:r>
    </w:p>
    <w:p w:rsidR="00BF2DBD" w:rsidRDefault="00BF2DBD" w:rsidP="004E05EB">
      <w:pPr>
        <w:jc w:val="center"/>
      </w:pPr>
      <w:r>
        <w:rPr>
          <w:noProof/>
        </w:rPr>
        <w:drawing>
          <wp:inline distT="0" distB="0" distL="0" distR="0" wp14:anchorId="617A513D" wp14:editId="2C8B872C">
            <wp:extent cx="3104707" cy="425303"/>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rcRect r="8796"/>
                    <a:stretch/>
                  </pic:blipFill>
                  <pic:spPr bwMode="auto">
                    <a:xfrm>
                      <a:off x="0" y="0"/>
                      <a:ext cx="3153595"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BF2DBD" w:rsidRDefault="00BF2DBD" w:rsidP="002A5644">
      <w:r>
        <w:rPr>
          <w:rFonts w:hint="eastAsia"/>
        </w:rPr>
        <w:t>で与えられる</w:t>
      </w:r>
      <w:r w:rsidR="00156E30">
        <w:rPr>
          <w:rFonts w:hint="eastAsia"/>
        </w:rPr>
        <w:t>．</w:t>
      </w:r>
      <w:r>
        <w:rPr>
          <w:rFonts w:hint="eastAsia"/>
        </w:rPr>
        <w:t>ここで</w:t>
      </w:r>
      <w:r w:rsidR="00156E30">
        <w:rPr>
          <w:rFonts w:hint="eastAsia"/>
        </w:rPr>
        <w:t>，</w:t>
      </w:r>
      <m:oMath>
        <m:sSub>
          <m:sSubPr>
            <m:ctrlPr>
              <w:rPr>
                <w:rFonts w:ascii="Cambria Math" w:hAnsi="Cambria Math"/>
              </w:rPr>
            </m:ctrlPr>
          </m:sSubPr>
          <m:e>
            <m:r>
              <w:rPr>
                <w:rFonts w:ascii="Cambria Math" w:hAnsi="Cambria Math"/>
              </w:rPr>
              <m:t>J</m:t>
            </m:r>
          </m:e>
          <m:sub>
            <m:r>
              <w:rPr>
                <w:rFonts w:ascii="Cambria Math" w:hAnsi="Cambria Math"/>
              </w:rPr>
              <m:t>k</m:t>
            </m:r>
          </m:sub>
        </m:sSub>
        <m:r>
          <m:rPr>
            <m:sty m:val="p"/>
          </m:rPr>
          <w:rPr>
            <w:rFonts w:ascii="Cambria Math" w:hAnsi="Cambria Math"/>
          </w:rPr>
          <m:t>(∙)</m:t>
        </m:r>
      </m:oMath>
      <w:r>
        <w:rPr>
          <w:rFonts w:hint="eastAsia"/>
        </w:rPr>
        <w:t>は</w:t>
      </w:r>
      <w:r>
        <w:rPr>
          <w:rFonts w:hint="eastAsia"/>
        </w:rPr>
        <w:t>k</w:t>
      </w:r>
      <w:r>
        <w:rPr>
          <w:rFonts w:hint="eastAsia"/>
        </w:rPr>
        <w:t>次のベッセル関数である</w:t>
      </w:r>
      <w:r w:rsidR="00156E30">
        <w:rPr>
          <w:rFonts w:hint="eastAsia"/>
        </w:rPr>
        <w:t>．</w:t>
      </w:r>
      <w:r w:rsidR="00F4404A">
        <w:rPr>
          <w:rFonts w:hint="eastAsia"/>
        </w:rPr>
        <w:t>入力</w:t>
      </w:r>
      <w:r w:rsidR="00F4404A">
        <w:rPr>
          <w:rFonts w:hint="eastAsia"/>
        </w:rPr>
        <w:t>CW</w:t>
      </w:r>
      <w:r w:rsidR="00F4404A">
        <w:rPr>
          <w:rFonts w:hint="eastAsia"/>
        </w:rPr>
        <w:t>光から各次数高調波への出力変換効率は以下の式に近似される</w:t>
      </w:r>
    </w:p>
    <w:p w:rsidR="00F4404A" w:rsidRDefault="00F4404A" w:rsidP="004E05EB">
      <w:pPr>
        <w:jc w:val="center"/>
      </w:pPr>
      <w:r>
        <w:rPr>
          <w:noProof/>
        </w:rPr>
        <w:lastRenderedPageBreak/>
        <w:drawing>
          <wp:inline distT="0" distB="0" distL="0" distR="0" wp14:anchorId="7FCD800B" wp14:editId="09B616C4">
            <wp:extent cx="3041537" cy="972000"/>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r="4405"/>
                    <a:stretch/>
                  </pic:blipFill>
                  <pic:spPr bwMode="auto">
                    <a:xfrm>
                      <a:off x="0" y="0"/>
                      <a:ext cx="3041537" cy="972000"/>
                    </a:xfrm>
                    <a:prstGeom prst="rect">
                      <a:avLst/>
                    </a:prstGeom>
                    <a:noFill/>
                    <a:ln>
                      <a:noFill/>
                    </a:ln>
                    <a:extLst>
                      <a:ext uri="{53640926-AAD7-44D8-BBD7-CCE9431645EC}">
                        <a14:shadowObscured xmlns:a14="http://schemas.microsoft.com/office/drawing/2010/main"/>
                      </a:ext>
                    </a:extLst>
                  </pic:spPr>
                </pic:pic>
              </a:graphicData>
            </a:graphic>
          </wp:inline>
        </w:drawing>
      </w:r>
    </w:p>
    <w:p w:rsidR="00BF2DBD" w:rsidRDefault="00F4404A" w:rsidP="002A5644">
      <w:r>
        <w:rPr>
          <w:rFonts w:hint="eastAsia"/>
        </w:rPr>
        <w:t>ここで</w:t>
      </w:r>
      <w:r w:rsidR="00156E30">
        <w:rPr>
          <w:rFonts w:hint="eastAsia"/>
        </w:rPr>
        <w:t>，</w:t>
      </w:r>
      <m:oMath>
        <m:acc>
          <m:accPr>
            <m:chr m:val="̅"/>
            <m:ctrlPr>
              <w:rPr>
                <w:rFonts w:ascii="Cambria Math" w:hAnsi="Cambria Math"/>
              </w:rPr>
            </m:ctrlPr>
          </m:accPr>
          <m:e>
            <m:r>
              <w:rPr>
                <w:rFonts w:ascii="Cambria Math" w:hAnsi="Cambria Math"/>
              </w:rPr>
              <m:t>A</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)/2</m:t>
        </m:r>
        <m:r>
          <m:rPr>
            <m:sty m:val="p"/>
          </m:rPr>
          <w:rPr>
            <w:rFonts w:ascii="Cambria Math" w:hAnsi="Cambria Math" w:hint="eastAsia"/>
          </w:rPr>
          <m:t>，</m:t>
        </m:r>
        <m:r>
          <m:rPr>
            <m:sty m:val="p"/>
          </m:rPr>
          <w:rPr>
            <w:rFonts w:ascii="Cambria Math" w:hAnsi="Cambria Math"/>
          </w:rPr>
          <m:t>∆A≡(</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r>
          <m:rPr>
            <m:sty m:val="p"/>
          </m:rPr>
          <w:rPr>
            <w:rFonts w:ascii="Cambria Math" w:hAnsi="Cambria Math"/>
          </w:rPr>
          <m:t>)</m:t>
        </m:r>
        <m:r>
          <m:rPr>
            <m:sty m:val="p"/>
          </m:rPr>
          <w:rPr>
            <w:rFonts w:ascii="Cambria Math" w:hAnsi="Cambria Math" w:hint="eastAsia"/>
          </w:rPr>
          <m:t>，</m:t>
        </m:r>
        <m:r>
          <m:rPr>
            <m:sty m:val="p"/>
          </m:rPr>
          <w:rPr>
            <w:rFonts w:ascii="Cambria Math" w:hAnsi="Cambria Math"/>
          </w:rPr>
          <m:t>∆θ≡(</m:t>
        </m:r>
        <m:sSub>
          <m:sSubPr>
            <m:ctrlPr>
              <w:rPr>
                <w:rFonts w:ascii="Cambria Math" w:hAnsi="Cambria Math"/>
              </w:rPr>
            </m:ctrlPr>
          </m:sSubPr>
          <m:e>
            <m:r>
              <w:rPr>
                <w:rFonts w:ascii="Cambria Math" w:hAnsi="Cambria Math"/>
              </w:rPr>
              <m:t>θ</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2</m:t>
            </m:r>
          </m:sub>
        </m:sSub>
        <m:r>
          <m:rPr>
            <m:sty m:val="p"/>
          </m:rPr>
          <w:rPr>
            <w:rFonts w:ascii="Cambria Math" w:hAnsi="Cambria Math"/>
          </w:rPr>
          <m:t>)/2</m:t>
        </m:r>
      </m:oMath>
      <w:r>
        <w:rPr>
          <w:rFonts w:hint="eastAsia"/>
        </w:rPr>
        <w:t>である</w:t>
      </w:r>
      <w:r w:rsidR="00156E30">
        <w:rPr>
          <w:rFonts w:hint="eastAsia"/>
        </w:rPr>
        <w:t>．</w:t>
      </w:r>
      <w:r w:rsidR="007E725C">
        <w:rPr>
          <w:rFonts w:hint="eastAsia"/>
        </w:rPr>
        <w:t>2</w:t>
      </w:r>
      <m:oMath>
        <m:r>
          <m:rPr>
            <m:sty m:val="p"/>
          </m:rPr>
          <w:rPr>
            <w:rFonts w:ascii="Cambria Math" w:hAnsi="Cambria Math"/>
          </w:rPr>
          <m:t>∆A</m:t>
        </m:r>
      </m:oMath>
      <w:r w:rsidR="007E725C">
        <w:rPr>
          <w:rFonts w:hint="eastAsia"/>
        </w:rPr>
        <w:t>は各アームのピーク位相差を</w:t>
      </w:r>
      <w:r w:rsidR="00156E30">
        <w:rPr>
          <w:rFonts w:hint="eastAsia"/>
        </w:rPr>
        <w:t>，</w:t>
      </w:r>
      <w:r w:rsidR="007E725C">
        <w:rPr>
          <w:rFonts w:hint="eastAsia"/>
        </w:rPr>
        <w:t>2</w:t>
      </w:r>
      <m:oMath>
        <m:r>
          <m:rPr>
            <m:sty m:val="p"/>
          </m:rPr>
          <w:rPr>
            <w:rFonts w:ascii="Cambria Math" w:hAnsi="Cambria Math"/>
          </w:rPr>
          <m:t>∆θ</m:t>
        </m:r>
      </m:oMath>
      <w:r w:rsidR="007E725C">
        <w:rPr>
          <w:rFonts w:hint="eastAsia"/>
        </w:rPr>
        <w:t>は各アームの</w:t>
      </w:r>
      <w:r w:rsidR="007E725C">
        <w:rPr>
          <w:rFonts w:hint="eastAsia"/>
        </w:rPr>
        <w:t>DC</w:t>
      </w:r>
      <w:r w:rsidR="007E725C">
        <w:rPr>
          <w:rFonts w:hint="eastAsia"/>
        </w:rPr>
        <w:t>バイアス差を意味する</w:t>
      </w:r>
      <w:r w:rsidR="00156E30">
        <w:rPr>
          <w:rFonts w:hint="eastAsia"/>
        </w:rPr>
        <w:t>．</w:t>
      </w:r>
      <w:r w:rsidR="00CA0EDE">
        <w:rPr>
          <w:rFonts w:hint="eastAsia"/>
        </w:rPr>
        <w:t>これにより発生するコムの強度は</w:t>
      </w:r>
      <m:oMath>
        <m:acc>
          <m:accPr>
            <m:chr m:val="̅"/>
            <m:ctrlPr>
              <w:rPr>
                <w:rFonts w:ascii="Cambria Math" w:hAnsi="Cambria Math"/>
              </w:rPr>
            </m:ctrlPr>
          </m:accPr>
          <m:e>
            <m:r>
              <w:rPr>
                <w:rFonts w:ascii="Cambria Math" w:hAnsi="Cambria Math"/>
              </w:rPr>
              <m:t>A</m:t>
            </m:r>
          </m:e>
        </m:acc>
      </m:oMath>
      <w:r w:rsidR="00CA0EDE">
        <w:rPr>
          <w:rFonts w:hint="eastAsia"/>
        </w:rPr>
        <w:t>と同じになる</w:t>
      </w:r>
      <w:r w:rsidR="00156E30">
        <w:rPr>
          <w:rFonts w:hint="eastAsia"/>
        </w:rPr>
        <w:t>．</w:t>
      </w:r>
      <w:r w:rsidR="00CA0EDE">
        <w:rPr>
          <w:rFonts w:hint="eastAsia"/>
        </w:rPr>
        <w:t>変換効率は高調波の次数</w:t>
      </w:r>
      <w:r w:rsidR="00CA0EDE">
        <w:rPr>
          <w:rFonts w:hint="eastAsia"/>
        </w:rPr>
        <w:t>k</w:t>
      </w:r>
      <w:r w:rsidR="00CA0EDE">
        <w:rPr>
          <w:rFonts w:hint="eastAsia"/>
        </w:rPr>
        <w:t>に依存する</w:t>
      </w:r>
      <w:r w:rsidR="00156E30">
        <w:rPr>
          <w:rFonts w:hint="eastAsia"/>
        </w:rPr>
        <w:t>．</w:t>
      </w:r>
      <w:r w:rsidR="00CA0EDE">
        <w:rPr>
          <w:rFonts w:hint="eastAsia"/>
        </w:rPr>
        <w:t>つまり</w:t>
      </w:r>
      <w:r w:rsidR="00156E30">
        <w:rPr>
          <w:rFonts w:hint="eastAsia"/>
        </w:rPr>
        <w:t>，</w:t>
      </w:r>
      <w:r w:rsidR="00CA0EDE">
        <w:rPr>
          <w:rFonts w:hint="eastAsia"/>
        </w:rPr>
        <w:t>MZM</w:t>
      </w:r>
      <w:r w:rsidR="00CA0EDE">
        <w:rPr>
          <w:rFonts w:hint="eastAsia"/>
        </w:rPr>
        <w:t>から発生するコムはフラットなコムではない</w:t>
      </w:r>
      <w:r w:rsidR="00156E30">
        <w:rPr>
          <w:rFonts w:hint="eastAsia"/>
        </w:rPr>
        <w:t>．</w:t>
      </w:r>
      <w:r w:rsidR="00CA0EDE">
        <w:rPr>
          <w:rFonts w:hint="eastAsia"/>
        </w:rPr>
        <w:t>そこで</w:t>
      </w:r>
      <w:r w:rsidR="00156E30">
        <w:rPr>
          <w:rFonts w:hint="eastAsia"/>
        </w:rPr>
        <w:t>，</w:t>
      </w:r>
      <w:r w:rsidR="00CA0EDE">
        <w:rPr>
          <w:rFonts w:hint="eastAsia"/>
        </w:rPr>
        <w:t>コムを平坦にするために</w:t>
      </w:r>
      <w:r w:rsidR="00156E30">
        <w:rPr>
          <w:rFonts w:hint="eastAsia"/>
        </w:rPr>
        <w:t>，</w:t>
      </w:r>
      <w:r w:rsidR="00CA0EDE">
        <w:rPr>
          <w:rFonts w:hint="eastAsia"/>
        </w:rPr>
        <w:t>それぞれのモードの強度は</w:t>
      </w:r>
      <w:r w:rsidR="00CA0EDE">
        <w:rPr>
          <w:rFonts w:hint="eastAsia"/>
        </w:rPr>
        <w:t>k</w:t>
      </w:r>
      <w:r w:rsidR="00CA0EDE">
        <w:rPr>
          <w:rFonts w:hint="eastAsia"/>
        </w:rPr>
        <w:t>に依存してはならない</w:t>
      </w:r>
      <w:r w:rsidR="00156E30">
        <w:rPr>
          <w:rFonts w:hint="eastAsia"/>
        </w:rPr>
        <w:t>．</w:t>
      </w:r>
      <w:r w:rsidR="00CA0EDE">
        <w:rPr>
          <w:rFonts w:hint="eastAsia"/>
        </w:rPr>
        <w:t>そこで上式より</w:t>
      </w:r>
      <w:r w:rsidR="00156E30">
        <w:rPr>
          <w:rFonts w:hint="eastAsia"/>
        </w:rPr>
        <w:t>，</w:t>
      </w:r>
    </w:p>
    <w:p w:rsidR="007E725C" w:rsidRDefault="007E725C" w:rsidP="004E05EB">
      <w:pPr>
        <w:jc w:val="center"/>
      </w:pPr>
      <w:r>
        <w:rPr>
          <w:noProof/>
        </w:rPr>
        <w:drawing>
          <wp:inline distT="0" distB="0" distL="0" distR="0" wp14:anchorId="29941EEB" wp14:editId="3272DC50">
            <wp:extent cx="784800" cy="324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val="0"/>
                        </a:ext>
                      </a:extLst>
                    </a:blip>
                    <a:srcRect r="62283"/>
                    <a:stretch/>
                  </pic:blipFill>
                  <pic:spPr bwMode="auto">
                    <a:xfrm>
                      <a:off x="0" y="0"/>
                      <a:ext cx="784800" cy="324000"/>
                    </a:xfrm>
                    <a:prstGeom prst="rect">
                      <a:avLst/>
                    </a:prstGeom>
                    <a:noFill/>
                    <a:ln>
                      <a:noFill/>
                    </a:ln>
                    <a:extLst>
                      <a:ext uri="{53640926-AAD7-44D8-BBD7-CCE9431645EC}">
                        <a14:shadowObscured xmlns:a14="http://schemas.microsoft.com/office/drawing/2010/main"/>
                      </a:ext>
                    </a:extLst>
                  </pic:spPr>
                </pic:pic>
              </a:graphicData>
            </a:graphic>
          </wp:inline>
        </w:drawing>
      </w:r>
    </w:p>
    <w:p w:rsidR="007E725C" w:rsidRDefault="00CA0EDE" w:rsidP="002A5644">
      <w:r>
        <w:rPr>
          <w:rFonts w:hint="eastAsia"/>
        </w:rPr>
        <w:t>が与えられる</w:t>
      </w:r>
      <w:r w:rsidR="00156E30">
        <w:rPr>
          <w:rFonts w:hint="eastAsia"/>
        </w:rPr>
        <w:t>．</w:t>
      </w:r>
      <w:r>
        <w:rPr>
          <w:rFonts w:hint="eastAsia"/>
        </w:rPr>
        <w:t>発生したコムの各モードの強度は一定となる</w:t>
      </w:r>
      <w:r w:rsidR="00156E30">
        <w:rPr>
          <w:rFonts w:hint="eastAsia"/>
        </w:rPr>
        <w:t>．</w:t>
      </w:r>
      <w:r>
        <w:rPr>
          <w:rFonts w:hint="eastAsia"/>
        </w:rPr>
        <w:t>MZM</w:t>
      </w:r>
      <w:r>
        <w:rPr>
          <w:rFonts w:hint="eastAsia"/>
        </w:rPr>
        <w:t>の挿入ロス等を含めた効率の式は</w:t>
      </w:r>
    </w:p>
    <w:p w:rsidR="00CA0EDE" w:rsidRDefault="004C3B36" w:rsidP="004E05EB">
      <w:pPr>
        <w:jc w:val="center"/>
      </w:pPr>
      <w:r>
        <w:rPr>
          <w:noProof/>
        </w:rPr>
        <w:drawing>
          <wp:inline distT="0" distB="0" distL="0" distR="0" wp14:anchorId="7B7AB2B7" wp14:editId="2D270587">
            <wp:extent cx="1034001" cy="396000"/>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val="0"/>
                        </a:ext>
                      </a:extLst>
                    </a:blip>
                    <a:srcRect r="54572"/>
                    <a:stretch/>
                  </pic:blipFill>
                  <pic:spPr bwMode="auto">
                    <a:xfrm>
                      <a:off x="0" y="0"/>
                      <a:ext cx="1034001" cy="396000"/>
                    </a:xfrm>
                    <a:prstGeom prst="rect">
                      <a:avLst/>
                    </a:prstGeom>
                    <a:noFill/>
                    <a:ln>
                      <a:noFill/>
                    </a:ln>
                    <a:extLst>
                      <a:ext uri="{53640926-AAD7-44D8-BBD7-CCE9431645EC}">
                        <a14:shadowObscured xmlns:a14="http://schemas.microsoft.com/office/drawing/2010/main"/>
                      </a:ext>
                    </a:extLst>
                  </pic:spPr>
                </pic:pic>
              </a:graphicData>
            </a:graphic>
          </wp:inline>
        </w:drawing>
      </w:r>
    </w:p>
    <w:p w:rsidR="00CA0EDE" w:rsidRDefault="004C3B36" w:rsidP="002A5644">
      <w:r>
        <w:rPr>
          <w:rFonts w:hint="eastAsia"/>
        </w:rPr>
        <w:t>よって</w:t>
      </w:r>
      <w:r w:rsidR="00156E30">
        <w:rPr>
          <w:rFonts w:hint="eastAsia"/>
        </w:rPr>
        <w:t>，</w:t>
      </w:r>
      <w:r>
        <w:rPr>
          <w:rFonts w:hint="eastAsia"/>
        </w:rPr>
        <w:t>以下の時効率は最大となる</w:t>
      </w:r>
      <w:r w:rsidR="00156E30">
        <w:rPr>
          <w:rFonts w:hint="eastAsia"/>
        </w:rPr>
        <w:t>．</w:t>
      </w:r>
    </w:p>
    <w:p w:rsidR="004C3B36" w:rsidRDefault="004C3B36" w:rsidP="004E05EB">
      <w:pPr>
        <w:jc w:val="center"/>
      </w:pPr>
      <w:r>
        <w:rPr>
          <w:noProof/>
        </w:rPr>
        <w:drawing>
          <wp:inline distT="0" distB="0" distL="0" distR="0" wp14:anchorId="4D0BC6DC" wp14:editId="57D8D650">
            <wp:extent cx="2124919" cy="360000"/>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100000"/>
                              </a14:imgEffect>
                            </a14:imgLayer>
                          </a14:imgProps>
                        </a:ext>
                        <a:ext uri="{28A0092B-C50C-407E-A947-70E740481C1C}">
                          <a14:useLocalDpi xmlns:a14="http://schemas.microsoft.com/office/drawing/2010/main" val="0"/>
                        </a:ext>
                      </a:extLst>
                    </a:blip>
                    <a:srcRect r="22222"/>
                    <a:stretch/>
                  </pic:blipFill>
                  <pic:spPr bwMode="auto">
                    <a:xfrm>
                      <a:off x="0" y="0"/>
                      <a:ext cx="2124919"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4C3B36" w:rsidRDefault="004C3B36" w:rsidP="002A5644"/>
    <w:p w:rsidR="004C3B36" w:rsidRDefault="004C3B36" w:rsidP="002A5644">
      <w:r>
        <w:rPr>
          <w:rFonts w:hint="eastAsia"/>
        </w:rPr>
        <w:t xml:space="preserve">　次に実際の実験系を示す（図</w:t>
      </w:r>
      <w:r w:rsidR="00156E30">
        <w:rPr>
          <w:rFonts w:hint="eastAsia"/>
        </w:rPr>
        <w:t>4</w:t>
      </w:r>
      <w:r>
        <w:rPr>
          <w:rFonts w:hint="eastAsia"/>
        </w:rPr>
        <w:t>.2</w:t>
      </w:r>
      <w:r>
        <w:rPr>
          <w:rFonts w:hint="eastAsia"/>
        </w:rPr>
        <w:t>）</w:t>
      </w:r>
      <w:r w:rsidR="00156E30">
        <w:rPr>
          <w:rFonts w:hint="eastAsia"/>
        </w:rPr>
        <w:t>．</w:t>
      </w:r>
      <w:r>
        <w:rPr>
          <w:rFonts w:hint="eastAsia"/>
        </w:rPr>
        <w:t>アッテネータと位相器を用いて</w:t>
      </w:r>
      <w:r w:rsidR="00156E30">
        <w:rPr>
          <w:rFonts w:hint="eastAsia"/>
        </w:rPr>
        <w:t>，</w:t>
      </w:r>
      <w:r>
        <w:rPr>
          <w:rFonts w:hint="eastAsia"/>
        </w:rPr>
        <w:t>上で示した条件を満たすよう調整する</w:t>
      </w:r>
      <w:r w:rsidR="00156E30">
        <w:rPr>
          <w:rFonts w:hint="eastAsia"/>
        </w:rPr>
        <w:t>．</w:t>
      </w:r>
      <w:r>
        <w:rPr>
          <w:rFonts w:hint="eastAsia"/>
        </w:rPr>
        <w:t>RF</w:t>
      </w:r>
      <w:r>
        <w:rPr>
          <w:rFonts w:hint="eastAsia"/>
        </w:rPr>
        <w:t>信号の周波数がコム間隔になる</w:t>
      </w:r>
      <w:r w:rsidR="00156E30">
        <w:rPr>
          <w:rFonts w:hint="eastAsia"/>
        </w:rPr>
        <w:t>．</w:t>
      </w:r>
    </w:p>
    <w:p w:rsidR="004C3B36" w:rsidRPr="007E725C" w:rsidRDefault="004C3B36" w:rsidP="004E05EB">
      <w:pPr>
        <w:jc w:val="center"/>
      </w:pPr>
      <w:r>
        <w:rPr>
          <w:noProof/>
        </w:rPr>
        <w:drawing>
          <wp:inline distT="0" distB="0" distL="0" distR="0" wp14:anchorId="34A2A696" wp14:editId="5EDD9511">
            <wp:extent cx="4134505" cy="196518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8185" cy="1966931"/>
                    </a:xfrm>
                    <a:prstGeom prst="rect">
                      <a:avLst/>
                    </a:prstGeom>
                    <a:noFill/>
                    <a:ln>
                      <a:noFill/>
                    </a:ln>
                  </pic:spPr>
                </pic:pic>
              </a:graphicData>
            </a:graphic>
          </wp:inline>
        </w:drawing>
      </w:r>
    </w:p>
    <w:p w:rsidR="004C3B36" w:rsidRDefault="004C3B36" w:rsidP="004E05EB">
      <w:pPr>
        <w:jc w:val="center"/>
      </w:pPr>
      <w:r>
        <w:rPr>
          <w:rFonts w:hint="eastAsia"/>
        </w:rPr>
        <w:t>図</w:t>
      </w:r>
      <w:r w:rsidR="00156E30">
        <w:rPr>
          <w:rFonts w:hint="eastAsia"/>
        </w:rPr>
        <w:t>4</w:t>
      </w:r>
      <w:r>
        <w:rPr>
          <w:rFonts w:hint="eastAsia"/>
        </w:rPr>
        <w:t>.2</w:t>
      </w:r>
      <w:r>
        <w:rPr>
          <w:rFonts w:hint="eastAsia"/>
        </w:rPr>
        <w:t xml:space="preserve">　平坦コム発生装置</w:t>
      </w:r>
    </w:p>
    <w:p w:rsidR="004C3B36" w:rsidRDefault="004C3B36" w:rsidP="009C5115"/>
    <w:p w:rsidR="009C5115" w:rsidRDefault="00156E30" w:rsidP="009C5115">
      <w:r>
        <w:rPr>
          <w:rFonts w:hint="eastAsia"/>
        </w:rPr>
        <w:t>4</w:t>
      </w:r>
      <w:r w:rsidR="007E725C">
        <w:rPr>
          <w:rFonts w:hint="eastAsia"/>
        </w:rPr>
        <w:t>.3</w:t>
      </w:r>
      <w:r w:rsidR="007E725C">
        <w:rPr>
          <w:rFonts w:hint="eastAsia"/>
        </w:rPr>
        <w:t xml:space="preserve">　実験結果</w:t>
      </w:r>
    </w:p>
    <w:p w:rsidR="00D52EDC" w:rsidRDefault="00D52EDC" w:rsidP="009C5115">
      <w:r>
        <w:rPr>
          <w:rFonts w:hint="eastAsia"/>
        </w:rPr>
        <w:t xml:space="preserve">　</w:t>
      </w:r>
      <w:r>
        <w:rPr>
          <w:rFonts w:hint="eastAsia"/>
        </w:rPr>
        <w:t>MZM-FCG</w:t>
      </w:r>
      <w:r>
        <w:rPr>
          <w:rFonts w:hint="eastAsia"/>
        </w:rPr>
        <w:t>によって得られたスペクトルを図</w:t>
      </w:r>
      <w:r w:rsidR="00156E30">
        <w:rPr>
          <w:rFonts w:hint="eastAsia"/>
        </w:rPr>
        <w:t>4</w:t>
      </w:r>
      <w:r>
        <w:rPr>
          <w:rFonts w:hint="eastAsia"/>
        </w:rPr>
        <w:t>.3(a)</w:t>
      </w:r>
      <w:r>
        <w:rPr>
          <w:rFonts w:hint="eastAsia"/>
        </w:rPr>
        <w:t>に示す</w:t>
      </w:r>
      <w:r w:rsidR="00156E30">
        <w:rPr>
          <w:rFonts w:hint="eastAsia"/>
        </w:rPr>
        <w:t>．</w:t>
      </w:r>
      <w:r w:rsidR="00800875">
        <w:rPr>
          <w:rFonts w:hint="eastAsia"/>
        </w:rPr>
        <w:t>340GHz</w:t>
      </w:r>
      <w:r w:rsidR="00800875">
        <w:rPr>
          <w:rFonts w:hint="eastAsia"/>
        </w:rPr>
        <w:t>に相当するスペクトル幅が得られており</w:t>
      </w:r>
      <w:r w:rsidR="00156E30">
        <w:rPr>
          <w:rFonts w:hint="eastAsia"/>
        </w:rPr>
        <w:t>，</w:t>
      </w:r>
      <w:r w:rsidR="00800875">
        <w:rPr>
          <w:rFonts w:hint="eastAsia"/>
        </w:rPr>
        <w:t>40</w:t>
      </w:r>
      <w:r w:rsidR="00800875">
        <w:rPr>
          <w:rFonts w:hint="eastAsia"/>
        </w:rPr>
        <w:t>本のコムが確認された</w:t>
      </w:r>
      <w:r w:rsidR="00156E30">
        <w:rPr>
          <w:rFonts w:hint="eastAsia"/>
        </w:rPr>
        <w:t>．</w:t>
      </w:r>
      <w:r w:rsidR="00800875">
        <w:rPr>
          <w:rFonts w:hint="eastAsia"/>
        </w:rPr>
        <w:t>さらに</w:t>
      </w:r>
      <w:r w:rsidR="00156E30">
        <w:rPr>
          <w:rFonts w:hint="eastAsia"/>
        </w:rPr>
        <w:t>，</w:t>
      </w:r>
      <w:r w:rsidR="00800875">
        <w:rPr>
          <w:rFonts w:hint="eastAsia"/>
        </w:rPr>
        <w:t>この信号を</w:t>
      </w:r>
      <w:r>
        <w:rPr>
          <w:rFonts w:hint="eastAsia"/>
        </w:rPr>
        <w:t>SMF</w:t>
      </w:r>
      <w:r w:rsidR="00800875">
        <w:rPr>
          <w:rFonts w:hint="eastAsia"/>
        </w:rPr>
        <w:t>に出射し</w:t>
      </w:r>
      <w:r w:rsidR="00156E30">
        <w:rPr>
          <w:rFonts w:hint="eastAsia"/>
        </w:rPr>
        <w:t>，</w:t>
      </w:r>
      <w:r>
        <w:rPr>
          <w:rFonts w:hint="eastAsia"/>
        </w:rPr>
        <w:t>DF-DDF</w:t>
      </w:r>
      <w:r>
        <w:rPr>
          <w:rFonts w:hint="eastAsia"/>
        </w:rPr>
        <w:t>を通った直後の信号を図</w:t>
      </w:r>
      <w:r w:rsidR="00156E30">
        <w:rPr>
          <w:rFonts w:hint="eastAsia"/>
        </w:rPr>
        <w:t>4</w:t>
      </w:r>
      <w:r>
        <w:rPr>
          <w:rFonts w:hint="eastAsia"/>
        </w:rPr>
        <w:t>.3(b)</w:t>
      </w:r>
      <w:r>
        <w:rPr>
          <w:rFonts w:hint="eastAsia"/>
        </w:rPr>
        <w:t>に示す</w:t>
      </w:r>
      <w:r w:rsidR="00156E30">
        <w:rPr>
          <w:rFonts w:hint="eastAsia"/>
        </w:rPr>
        <w:t>．</w:t>
      </w:r>
      <w:r w:rsidR="00800875">
        <w:rPr>
          <w:rFonts w:hint="eastAsia"/>
        </w:rPr>
        <w:t>スペクトル幅</w:t>
      </w:r>
      <w:r w:rsidR="00800875">
        <w:rPr>
          <w:rFonts w:hint="eastAsia"/>
        </w:rPr>
        <w:t>20nm</w:t>
      </w:r>
      <w:r w:rsidR="00800875">
        <w:rPr>
          <w:rFonts w:hint="eastAsia"/>
        </w:rPr>
        <w:t>が得られ</w:t>
      </w:r>
      <w:r w:rsidR="00156E30">
        <w:rPr>
          <w:rFonts w:hint="eastAsia"/>
        </w:rPr>
        <w:t>，</w:t>
      </w:r>
      <w:r w:rsidR="00800875">
        <w:rPr>
          <w:rFonts w:hint="eastAsia"/>
        </w:rPr>
        <w:t>これは</w:t>
      </w:r>
      <w:r w:rsidR="00800875">
        <w:rPr>
          <w:rFonts w:hint="eastAsia"/>
        </w:rPr>
        <w:t>2.5THz</w:t>
      </w:r>
      <w:r w:rsidR="00800875">
        <w:rPr>
          <w:rFonts w:hint="eastAsia"/>
        </w:rPr>
        <w:t>に相当する</w:t>
      </w:r>
      <w:r w:rsidR="00156E30">
        <w:rPr>
          <w:rFonts w:hint="eastAsia"/>
        </w:rPr>
        <w:t>．</w:t>
      </w:r>
      <w:r>
        <w:rPr>
          <w:rFonts w:hint="eastAsia"/>
        </w:rPr>
        <w:t>DF-DDF</w:t>
      </w:r>
      <w:r>
        <w:rPr>
          <w:rFonts w:hint="eastAsia"/>
        </w:rPr>
        <w:t>を用いて断熱ソリトン圧縮によりスペクトル幅を広げる（図</w:t>
      </w:r>
      <w:r w:rsidR="00156E30">
        <w:rPr>
          <w:rFonts w:hint="eastAsia"/>
        </w:rPr>
        <w:t>4</w:t>
      </w:r>
      <w:r>
        <w:rPr>
          <w:rFonts w:hint="eastAsia"/>
        </w:rPr>
        <w:t>.3(b)</w:t>
      </w:r>
      <w:r>
        <w:rPr>
          <w:rFonts w:hint="eastAsia"/>
        </w:rPr>
        <w:t>）</w:t>
      </w:r>
      <w:r w:rsidR="00156E30">
        <w:rPr>
          <w:rFonts w:hint="eastAsia"/>
        </w:rPr>
        <w:t>[9</w:t>
      </w:r>
      <w:r>
        <w:rPr>
          <w:rFonts w:hint="eastAsia"/>
        </w:rPr>
        <w:t>]</w:t>
      </w:r>
      <w:r w:rsidR="00156E30">
        <w:rPr>
          <w:rFonts w:hint="eastAsia"/>
        </w:rPr>
        <w:t>．</w:t>
      </w:r>
      <w:r>
        <w:rPr>
          <w:rFonts w:hint="eastAsia"/>
        </w:rPr>
        <w:t>断熱ソリトン圧縮は光ファイバ中で緩やかな摂動を与えることで光パルスを圧縮する方法であり</w:t>
      </w:r>
      <w:r w:rsidR="00156E30">
        <w:rPr>
          <w:rFonts w:hint="eastAsia"/>
        </w:rPr>
        <w:t>，</w:t>
      </w:r>
      <w:r>
        <w:rPr>
          <w:rFonts w:hint="eastAsia"/>
        </w:rPr>
        <w:t>時間波形やスペクトル形状の劣化が少ない優れた圧縮方法である</w:t>
      </w:r>
      <w:r w:rsidR="00156E30">
        <w:rPr>
          <w:rFonts w:hint="eastAsia"/>
        </w:rPr>
        <w:t>．</w:t>
      </w:r>
    </w:p>
    <w:p w:rsidR="007E725C" w:rsidRDefault="00800875" w:rsidP="004E05EB">
      <w:pPr>
        <w:jc w:val="center"/>
      </w:pPr>
      <w:r>
        <w:rPr>
          <w:noProof/>
        </w:rPr>
        <w:lastRenderedPageBreak/>
        <w:drawing>
          <wp:inline distT="0" distB="0" distL="0" distR="0" wp14:anchorId="000A162B" wp14:editId="1E0110D1">
            <wp:extent cx="2847864" cy="31472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821" cy="3147182"/>
                    </a:xfrm>
                    <a:prstGeom prst="rect">
                      <a:avLst/>
                    </a:prstGeom>
                    <a:noFill/>
                    <a:ln>
                      <a:noFill/>
                    </a:ln>
                  </pic:spPr>
                </pic:pic>
              </a:graphicData>
            </a:graphic>
          </wp:inline>
        </w:drawing>
      </w:r>
    </w:p>
    <w:p w:rsidR="00800875" w:rsidRDefault="00800875" w:rsidP="004E05EB">
      <w:pPr>
        <w:jc w:val="center"/>
      </w:pPr>
      <w:r>
        <w:rPr>
          <w:rFonts w:hint="eastAsia"/>
        </w:rPr>
        <w:t>図</w:t>
      </w:r>
      <w:r w:rsidR="00156E30">
        <w:rPr>
          <w:rFonts w:hint="eastAsia"/>
        </w:rPr>
        <w:t>4</w:t>
      </w:r>
      <w:r>
        <w:rPr>
          <w:rFonts w:hint="eastAsia"/>
        </w:rPr>
        <w:t>.3</w:t>
      </w:r>
      <w:r>
        <w:rPr>
          <w:rFonts w:hint="eastAsia"/>
        </w:rPr>
        <w:t xml:space="preserve">　各スペクトル幅</w:t>
      </w:r>
    </w:p>
    <w:p w:rsidR="00800875" w:rsidRDefault="00800875" w:rsidP="009C5115"/>
    <w:p w:rsidR="00800875" w:rsidRDefault="00800875" w:rsidP="009C5115">
      <w:r>
        <w:rPr>
          <w:rFonts w:hint="eastAsia"/>
        </w:rPr>
        <w:t xml:space="preserve">　図</w:t>
      </w:r>
      <w:r w:rsidR="00156E30">
        <w:rPr>
          <w:rFonts w:hint="eastAsia"/>
        </w:rPr>
        <w:t>4</w:t>
      </w:r>
      <w:r>
        <w:rPr>
          <w:rFonts w:hint="eastAsia"/>
        </w:rPr>
        <w:t>.4</w:t>
      </w:r>
      <w:r>
        <w:rPr>
          <w:rFonts w:hint="eastAsia"/>
        </w:rPr>
        <w:t>に差周波発生による</w:t>
      </w:r>
      <w:r>
        <w:rPr>
          <w:rFonts w:hint="eastAsia"/>
        </w:rPr>
        <w:t>THz</w:t>
      </w:r>
      <w:r>
        <w:rPr>
          <w:rFonts w:hint="eastAsia"/>
        </w:rPr>
        <w:t>波発生の構成図を示す</w:t>
      </w:r>
      <w:r w:rsidR="00156E30">
        <w:rPr>
          <w:rFonts w:hint="eastAsia"/>
        </w:rPr>
        <w:t>．</w:t>
      </w:r>
      <w:r>
        <w:rPr>
          <w:rFonts w:hint="eastAsia"/>
        </w:rPr>
        <w:t>チューナブルバンドパスフィルタ（</w:t>
      </w:r>
      <w:r>
        <w:rPr>
          <w:rFonts w:hint="eastAsia"/>
        </w:rPr>
        <w:t>TBF</w:t>
      </w:r>
      <w:r>
        <w:rPr>
          <w:rFonts w:hint="eastAsia"/>
        </w:rPr>
        <w:t>）を用いてコム</w:t>
      </w:r>
      <w:r>
        <w:rPr>
          <w:rFonts w:hint="eastAsia"/>
        </w:rPr>
        <w:t>1</w:t>
      </w:r>
      <w:r>
        <w:rPr>
          <w:rFonts w:hint="eastAsia"/>
        </w:rPr>
        <w:t>本のみを抽出し</w:t>
      </w:r>
      <w:r w:rsidR="00156E30">
        <w:rPr>
          <w:rFonts w:hint="eastAsia"/>
        </w:rPr>
        <w:t>，</w:t>
      </w:r>
      <w:r>
        <w:rPr>
          <w:rFonts w:hint="eastAsia"/>
        </w:rPr>
        <w:t>UTC-PD</w:t>
      </w:r>
      <w:r>
        <w:rPr>
          <w:rFonts w:hint="eastAsia"/>
        </w:rPr>
        <w:t>に入射させ差周波である</w:t>
      </w:r>
      <w:r>
        <w:rPr>
          <w:rFonts w:hint="eastAsia"/>
        </w:rPr>
        <w:t>THz</w:t>
      </w:r>
      <w:r>
        <w:rPr>
          <w:rFonts w:hint="eastAsia"/>
        </w:rPr>
        <w:t>波を発生させる</w:t>
      </w:r>
      <w:r w:rsidR="00156E30">
        <w:rPr>
          <w:rFonts w:hint="eastAsia"/>
        </w:rPr>
        <w:t>．</w:t>
      </w:r>
      <w:r>
        <w:rPr>
          <w:rFonts w:hint="eastAsia"/>
        </w:rPr>
        <w:t>TBF</w:t>
      </w:r>
      <w:r>
        <w:rPr>
          <w:rFonts w:hint="eastAsia"/>
        </w:rPr>
        <w:t>の最小透過幅は</w:t>
      </w:r>
      <w:r>
        <w:rPr>
          <w:rFonts w:hint="eastAsia"/>
        </w:rPr>
        <w:t>6GHz</w:t>
      </w:r>
      <w:r>
        <w:rPr>
          <w:rFonts w:hint="eastAsia"/>
        </w:rPr>
        <w:t>である</w:t>
      </w:r>
      <w:r w:rsidR="00156E30">
        <w:rPr>
          <w:rFonts w:hint="eastAsia"/>
        </w:rPr>
        <w:t>．</w:t>
      </w:r>
      <w:r w:rsidR="006F5EC2">
        <w:rPr>
          <w:rFonts w:hint="eastAsia"/>
        </w:rPr>
        <w:t>発生した</w:t>
      </w:r>
      <w:r w:rsidR="006F5EC2">
        <w:rPr>
          <w:rFonts w:hint="eastAsia"/>
        </w:rPr>
        <w:t>THz</w:t>
      </w:r>
      <w:r w:rsidR="006F5EC2">
        <w:rPr>
          <w:rFonts w:hint="eastAsia"/>
        </w:rPr>
        <w:t>波を</w:t>
      </w:r>
      <w:r w:rsidR="006F5EC2">
        <w:rPr>
          <w:rFonts w:hint="eastAsia"/>
        </w:rPr>
        <w:t>24</w:t>
      </w:r>
      <w:r w:rsidR="006F5EC2">
        <w:rPr>
          <w:rFonts w:hint="eastAsia"/>
        </w:rPr>
        <w:t>逓倍器とミキシングし</w:t>
      </w:r>
      <w:r w:rsidR="00156E30">
        <w:rPr>
          <w:rFonts w:hint="eastAsia"/>
        </w:rPr>
        <w:t>，</w:t>
      </w:r>
      <w:r w:rsidR="006F5EC2">
        <w:rPr>
          <w:rFonts w:hint="eastAsia"/>
        </w:rPr>
        <w:t>ダウンコンバートし</w:t>
      </w:r>
      <w:r w:rsidR="006F5EC2">
        <w:rPr>
          <w:rFonts w:hint="eastAsia"/>
        </w:rPr>
        <w:t>THz</w:t>
      </w:r>
      <w:r w:rsidR="006F5EC2">
        <w:rPr>
          <w:rFonts w:hint="eastAsia"/>
        </w:rPr>
        <w:t>波を計測している（図</w:t>
      </w:r>
      <w:r w:rsidR="00156E30">
        <w:rPr>
          <w:rFonts w:hint="eastAsia"/>
        </w:rPr>
        <w:t>4</w:t>
      </w:r>
      <w:r w:rsidR="006F5EC2">
        <w:rPr>
          <w:rFonts w:hint="eastAsia"/>
        </w:rPr>
        <w:t>.5</w:t>
      </w:r>
      <w:r w:rsidR="006F5EC2">
        <w:rPr>
          <w:rFonts w:hint="eastAsia"/>
        </w:rPr>
        <w:t>）</w:t>
      </w:r>
      <w:r w:rsidR="00156E30">
        <w:rPr>
          <w:rFonts w:hint="eastAsia"/>
        </w:rPr>
        <w:t>．</w:t>
      </w:r>
      <w:r w:rsidR="006F5EC2">
        <w:rPr>
          <w:rFonts w:hint="eastAsia"/>
        </w:rPr>
        <w:t>600GHz</w:t>
      </w:r>
      <w:r w:rsidR="00156E30">
        <w:rPr>
          <w:rFonts w:hint="eastAsia"/>
        </w:rPr>
        <w:t>，</w:t>
      </w:r>
      <w:r w:rsidR="006F5EC2">
        <w:rPr>
          <w:rFonts w:hint="eastAsia"/>
        </w:rPr>
        <w:t>700GHz</w:t>
      </w:r>
      <w:r w:rsidR="00156E30">
        <w:rPr>
          <w:rFonts w:hint="eastAsia"/>
        </w:rPr>
        <w:t>，</w:t>
      </w:r>
      <w:r w:rsidR="006F5EC2">
        <w:rPr>
          <w:rFonts w:hint="eastAsia"/>
        </w:rPr>
        <w:t>750GHz</w:t>
      </w:r>
      <w:r w:rsidR="006F5EC2">
        <w:rPr>
          <w:rFonts w:hint="eastAsia"/>
        </w:rPr>
        <w:t>の信号を取得している</w:t>
      </w:r>
      <w:r w:rsidR="00156E30">
        <w:rPr>
          <w:rFonts w:hint="eastAsia"/>
        </w:rPr>
        <w:t>．</w:t>
      </w:r>
      <w:r w:rsidR="006F5EC2">
        <w:rPr>
          <w:rFonts w:hint="eastAsia"/>
        </w:rPr>
        <w:t>RF</w:t>
      </w:r>
      <w:r w:rsidR="006F5EC2">
        <w:rPr>
          <w:rFonts w:hint="eastAsia"/>
        </w:rPr>
        <w:t>スペアナ（</w:t>
      </w:r>
      <w:r w:rsidR="006F5EC2">
        <w:rPr>
          <w:rFonts w:hint="eastAsia"/>
        </w:rPr>
        <w:t>RBW</w:t>
      </w:r>
      <w:r w:rsidR="006F5EC2">
        <w:rPr>
          <w:rFonts w:hint="eastAsia"/>
        </w:rPr>
        <w:t>：</w:t>
      </w:r>
      <w:r w:rsidR="006F5EC2">
        <w:rPr>
          <w:rFonts w:hint="eastAsia"/>
        </w:rPr>
        <w:t>1Hz</w:t>
      </w:r>
      <w:r w:rsidR="006F5EC2">
        <w:rPr>
          <w:rFonts w:hint="eastAsia"/>
        </w:rPr>
        <w:t>）で</w:t>
      </w:r>
      <w:r w:rsidR="006F5EC2">
        <w:rPr>
          <w:rFonts w:hint="eastAsia"/>
        </w:rPr>
        <w:t>30dB</w:t>
      </w:r>
      <w:r w:rsidR="006F5EC2">
        <w:rPr>
          <w:rFonts w:hint="eastAsia"/>
        </w:rPr>
        <w:t>以上の</w:t>
      </w:r>
      <w:r w:rsidR="006F5EC2">
        <w:rPr>
          <w:rFonts w:hint="eastAsia"/>
        </w:rPr>
        <w:t>S/N</w:t>
      </w:r>
      <w:r w:rsidR="006F5EC2">
        <w:rPr>
          <w:rFonts w:hint="eastAsia"/>
        </w:rPr>
        <w:t>を得ている</w:t>
      </w:r>
      <w:r w:rsidR="00156E30">
        <w:rPr>
          <w:rFonts w:hint="eastAsia"/>
        </w:rPr>
        <w:t>．</w:t>
      </w:r>
    </w:p>
    <w:p w:rsidR="006F5EC2" w:rsidRDefault="006F5EC2" w:rsidP="004E05EB">
      <w:pPr>
        <w:jc w:val="center"/>
      </w:pPr>
      <w:r>
        <w:rPr>
          <w:noProof/>
        </w:rPr>
        <w:drawing>
          <wp:inline distT="0" distB="0" distL="0" distR="0" wp14:anchorId="54812266" wp14:editId="79118E46">
            <wp:extent cx="5637890" cy="1110173"/>
            <wp:effectExtent l="0" t="0" r="127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2339" cy="1111049"/>
                    </a:xfrm>
                    <a:prstGeom prst="rect">
                      <a:avLst/>
                    </a:prstGeom>
                    <a:noFill/>
                    <a:ln>
                      <a:noFill/>
                    </a:ln>
                  </pic:spPr>
                </pic:pic>
              </a:graphicData>
            </a:graphic>
          </wp:inline>
        </w:drawing>
      </w:r>
    </w:p>
    <w:p w:rsidR="006F5EC2" w:rsidRDefault="006F5EC2" w:rsidP="004E05EB">
      <w:pPr>
        <w:jc w:val="center"/>
      </w:pPr>
      <w:r>
        <w:rPr>
          <w:rFonts w:hint="eastAsia"/>
        </w:rPr>
        <w:t>図</w:t>
      </w:r>
      <w:r w:rsidR="00156E30">
        <w:rPr>
          <w:rFonts w:hint="eastAsia"/>
        </w:rPr>
        <w:t>4</w:t>
      </w:r>
      <w:r>
        <w:rPr>
          <w:rFonts w:hint="eastAsia"/>
        </w:rPr>
        <w:t>.5</w:t>
      </w:r>
      <w:r>
        <w:rPr>
          <w:rFonts w:hint="eastAsia"/>
        </w:rPr>
        <w:t xml:space="preserve">　差周波発生による</w:t>
      </w:r>
      <w:r>
        <w:rPr>
          <w:rFonts w:hint="eastAsia"/>
        </w:rPr>
        <w:t>THz</w:t>
      </w:r>
      <w:r>
        <w:rPr>
          <w:rFonts w:hint="eastAsia"/>
        </w:rPr>
        <w:t>波発生構成図</w:t>
      </w:r>
    </w:p>
    <w:p w:rsidR="006F5EC2" w:rsidRDefault="006F5EC2" w:rsidP="009C5115"/>
    <w:p w:rsidR="004C3B36" w:rsidRDefault="004C3B36" w:rsidP="004E05EB">
      <w:pPr>
        <w:jc w:val="center"/>
      </w:pPr>
      <w:r>
        <w:rPr>
          <w:noProof/>
        </w:rPr>
        <w:lastRenderedPageBreak/>
        <w:drawing>
          <wp:inline distT="0" distB="0" distL="0" distR="0" wp14:anchorId="318C10DC" wp14:editId="656FA44E">
            <wp:extent cx="4869709" cy="3600000"/>
            <wp:effectExtent l="0" t="0" r="762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9709" cy="3600000"/>
                    </a:xfrm>
                    <a:prstGeom prst="rect">
                      <a:avLst/>
                    </a:prstGeom>
                    <a:noFill/>
                    <a:ln>
                      <a:noFill/>
                    </a:ln>
                  </pic:spPr>
                </pic:pic>
              </a:graphicData>
            </a:graphic>
          </wp:inline>
        </w:drawing>
      </w:r>
    </w:p>
    <w:p w:rsidR="004C3B36" w:rsidRPr="006F5EC2" w:rsidRDefault="004C3B36" w:rsidP="004E05EB">
      <w:pPr>
        <w:jc w:val="center"/>
      </w:pPr>
      <w:r>
        <w:rPr>
          <w:rFonts w:hint="eastAsia"/>
        </w:rPr>
        <w:t>図</w:t>
      </w:r>
      <w:r w:rsidR="00156E30">
        <w:rPr>
          <w:rFonts w:hint="eastAsia"/>
        </w:rPr>
        <w:t>4</w:t>
      </w:r>
      <w:r>
        <w:rPr>
          <w:rFonts w:hint="eastAsia"/>
        </w:rPr>
        <w:t>.6</w:t>
      </w:r>
      <w:r>
        <w:rPr>
          <w:rFonts w:hint="eastAsia"/>
        </w:rPr>
        <w:t xml:space="preserve">　各周波数における</w:t>
      </w:r>
      <w:r>
        <w:rPr>
          <w:rFonts w:hint="eastAsia"/>
        </w:rPr>
        <w:t>THz</w:t>
      </w:r>
      <w:r>
        <w:rPr>
          <w:rFonts w:hint="eastAsia"/>
        </w:rPr>
        <w:t>波</w:t>
      </w:r>
    </w:p>
    <w:p w:rsidR="004C3B36" w:rsidRDefault="004C3B36" w:rsidP="009C5115"/>
    <w:p w:rsidR="006F5EC2" w:rsidRDefault="00156E30" w:rsidP="009C5115">
      <w:r>
        <w:rPr>
          <w:rFonts w:hint="eastAsia"/>
        </w:rPr>
        <w:t>4</w:t>
      </w:r>
      <w:r w:rsidR="006F5EC2">
        <w:rPr>
          <w:rFonts w:hint="eastAsia"/>
        </w:rPr>
        <w:t>.4</w:t>
      </w:r>
      <w:r w:rsidR="006F5EC2">
        <w:rPr>
          <w:rFonts w:hint="eastAsia"/>
        </w:rPr>
        <w:t xml:space="preserve">　まとめ</w:t>
      </w:r>
    </w:p>
    <w:p w:rsidR="004C3B36" w:rsidRDefault="006F5EC2" w:rsidP="004C3B36">
      <w:pPr>
        <w:ind w:firstLineChars="100" w:firstLine="210"/>
      </w:pPr>
      <w:r>
        <w:rPr>
          <w:rFonts w:hint="eastAsia"/>
        </w:rPr>
        <w:t>LD</w:t>
      </w:r>
      <w:r>
        <w:rPr>
          <w:rFonts w:hint="eastAsia"/>
        </w:rPr>
        <w:t>光源を</w:t>
      </w:r>
      <w:r>
        <w:rPr>
          <w:rFonts w:hint="eastAsia"/>
        </w:rPr>
        <w:t>MZM</w:t>
      </w:r>
      <w:r>
        <w:rPr>
          <w:rFonts w:hint="eastAsia"/>
        </w:rPr>
        <w:t>により</w:t>
      </w:r>
      <w:r>
        <w:rPr>
          <w:rFonts w:hint="eastAsia"/>
        </w:rPr>
        <w:t>10GHz</w:t>
      </w:r>
      <w:r>
        <w:rPr>
          <w:rFonts w:hint="eastAsia"/>
        </w:rPr>
        <w:t>の間隔を持つ平坦コムを発生させた</w:t>
      </w:r>
      <w:r w:rsidR="00156E30">
        <w:rPr>
          <w:rFonts w:hint="eastAsia"/>
        </w:rPr>
        <w:t>．</w:t>
      </w:r>
      <w:r>
        <w:rPr>
          <w:rFonts w:hint="eastAsia"/>
        </w:rPr>
        <w:t>更にコム</w:t>
      </w:r>
      <w:r>
        <w:rPr>
          <w:rFonts w:hint="eastAsia"/>
        </w:rPr>
        <w:t>1</w:t>
      </w:r>
      <w:r>
        <w:rPr>
          <w:rFonts w:hint="eastAsia"/>
        </w:rPr>
        <w:t>本のみを</w:t>
      </w:r>
      <w:r>
        <w:rPr>
          <w:rFonts w:hint="eastAsia"/>
        </w:rPr>
        <w:t>TBF</w:t>
      </w:r>
      <w:r>
        <w:rPr>
          <w:rFonts w:hint="eastAsia"/>
        </w:rPr>
        <w:t>を用いて抽出し</w:t>
      </w:r>
      <w:r w:rsidR="00156E30">
        <w:rPr>
          <w:rFonts w:hint="eastAsia"/>
        </w:rPr>
        <w:t>，</w:t>
      </w:r>
      <w:r>
        <w:rPr>
          <w:rFonts w:hint="eastAsia"/>
        </w:rPr>
        <w:t>差周波発生による</w:t>
      </w:r>
      <w:r>
        <w:rPr>
          <w:rFonts w:hint="eastAsia"/>
        </w:rPr>
        <w:t>THz</w:t>
      </w:r>
      <w:r>
        <w:rPr>
          <w:rFonts w:hint="eastAsia"/>
        </w:rPr>
        <w:t>波も確認した</w:t>
      </w:r>
      <w:r w:rsidR="00156E30">
        <w:rPr>
          <w:rFonts w:hint="eastAsia"/>
        </w:rPr>
        <w:t>．</w:t>
      </w:r>
      <w:r>
        <w:rPr>
          <w:rFonts w:hint="eastAsia"/>
        </w:rPr>
        <w:t>コム安定性は</w:t>
      </w:r>
      <w:r>
        <w:rPr>
          <w:rFonts w:hint="eastAsia"/>
        </w:rPr>
        <w:t>LD</w:t>
      </w:r>
      <w:r>
        <w:rPr>
          <w:rFonts w:hint="eastAsia"/>
        </w:rPr>
        <w:t>と参照信号の安定性に依存するため</w:t>
      </w:r>
      <w:r w:rsidR="00156E30">
        <w:rPr>
          <w:rFonts w:hint="eastAsia"/>
        </w:rPr>
        <w:t>，</w:t>
      </w:r>
      <w:r>
        <w:rPr>
          <w:rFonts w:hint="eastAsia"/>
        </w:rPr>
        <w:t>高安定なコムを得やすい</w:t>
      </w:r>
      <w:r w:rsidR="00156E30">
        <w:rPr>
          <w:rFonts w:hint="eastAsia"/>
        </w:rPr>
        <w:t>．</w:t>
      </w:r>
      <w:r>
        <w:rPr>
          <w:rFonts w:hint="eastAsia"/>
        </w:rPr>
        <w:t>欠点としてパルス圧縮の過程におけるファイバ長が気になった</w:t>
      </w:r>
      <w:r w:rsidR="00156E30">
        <w:rPr>
          <w:rFonts w:hint="eastAsia"/>
        </w:rPr>
        <w:t>．</w:t>
      </w:r>
    </w:p>
    <w:p w:rsidR="004C3B36" w:rsidRPr="004C3B36" w:rsidRDefault="004C3B36" w:rsidP="004C3B36"/>
    <w:p w:rsidR="00802428" w:rsidRDefault="00802428" w:rsidP="00E52542">
      <w:r>
        <w:rPr>
          <w:rFonts w:hint="eastAsia"/>
        </w:rPr>
        <w:t>参考文献</w:t>
      </w:r>
    </w:p>
    <w:p w:rsidR="00156E30" w:rsidRPr="00156E30" w:rsidRDefault="00156E30" w:rsidP="00802428">
      <w:r>
        <w:rPr>
          <w:rFonts w:hint="eastAsia"/>
        </w:rPr>
        <w:t>[1]</w:t>
      </w:r>
      <w:r w:rsidRPr="00156E30">
        <w:t xml:space="preserve"> </w:t>
      </w:r>
      <w:proofErr w:type="spellStart"/>
      <w:r w:rsidRPr="00156E30">
        <w:t>Kodo</w:t>
      </w:r>
      <w:proofErr w:type="spellEnd"/>
      <w:r w:rsidRPr="00156E30">
        <w:t xml:space="preserve"> </w:t>
      </w:r>
      <w:proofErr w:type="spellStart"/>
      <w:r w:rsidRPr="00156E30">
        <w:t>Kawase</w:t>
      </w:r>
      <w:proofErr w:type="spellEnd"/>
      <w:r w:rsidRPr="00156E30">
        <w:t>, Jun-</w:t>
      </w:r>
      <w:proofErr w:type="spellStart"/>
      <w:r w:rsidRPr="00156E30">
        <w:t>ichi</w:t>
      </w:r>
      <w:proofErr w:type="spellEnd"/>
      <w:r w:rsidRPr="00156E30">
        <w:t xml:space="preserve"> </w:t>
      </w:r>
      <w:proofErr w:type="spellStart"/>
      <w:r w:rsidRPr="00156E30">
        <w:t>Shikata</w:t>
      </w:r>
      <w:proofErr w:type="spellEnd"/>
      <w:r w:rsidRPr="00156E30">
        <w:t xml:space="preserve">, Hiroaki </w:t>
      </w:r>
      <w:proofErr w:type="spellStart"/>
      <w:r w:rsidRPr="00156E30">
        <w:t>Minamide</w:t>
      </w:r>
      <w:proofErr w:type="spellEnd"/>
      <w:r w:rsidRPr="00156E30">
        <w:t xml:space="preserve">, Kazuhiro Imai, and </w:t>
      </w:r>
      <w:proofErr w:type="spellStart"/>
      <w:r w:rsidRPr="00156E30">
        <w:t>Hiromasa</w:t>
      </w:r>
      <w:proofErr w:type="spellEnd"/>
      <w:r w:rsidRPr="00156E30">
        <w:t xml:space="preserve"> Ito, “Arrayed silicon prism coupler for a terahertz-wave parametric oscillator” APPLIED OPTICS, Vol. 40, No. 9, pp. 1423-1426  (2001).</w:t>
      </w:r>
    </w:p>
    <w:p w:rsidR="00156E30" w:rsidRDefault="00156E30" w:rsidP="00AD7976">
      <w:r>
        <w:rPr>
          <w:rFonts w:hint="eastAsia"/>
        </w:rPr>
        <w:t>[2</w:t>
      </w:r>
      <w:r w:rsidR="00802428">
        <w:rPr>
          <w:rFonts w:hint="eastAsia"/>
        </w:rPr>
        <w:t>]</w:t>
      </w:r>
      <w:r w:rsidR="00802428">
        <w:t xml:space="preserve">K. </w:t>
      </w:r>
      <w:proofErr w:type="spellStart"/>
      <w:r w:rsidR="00802428">
        <w:t>Kawase</w:t>
      </w:r>
      <w:proofErr w:type="spellEnd"/>
      <w:r w:rsidR="00802428">
        <w:t xml:space="preserve">, M. Sato, K. Nakamura, T. </w:t>
      </w:r>
      <w:proofErr w:type="spellStart"/>
      <w:r w:rsidR="00802428">
        <w:t>Taniuchi</w:t>
      </w:r>
      <w:proofErr w:type="spellEnd"/>
      <w:r w:rsidR="00802428">
        <w:t>, and H. Ito,</w:t>
      </w:r>
      <w:r w:rsidR="00802428">
        <w:rPr>
          <w:rFonts w:hint="eastAsia"/>
        </w:rPr>
        <w:t>“</w:t>
      </w:r>
      <w:r w:rsidR="00802428">
        <w:t>Unidirectional radiation of widely tunable THz wave using a</w:t>
      </w:r>
      <w:r w:rsidR="00802428">
        <w:rPr>
          <w:rFonts w:hint="eastAsia"/>
        </w:rPr>
        <w:t xml:space="preserve"> </w:t>
      </w:r>
      <w:r w:rsidR="00802428">
        <w:t xml:space="preserve">prism coupler under </w:t>
      </w:r>
      <w:proofErr w:type="spellStart"/>
      <w:r w:rsidR="00802428">
        <w:t>noncollinear</w:t>
      </w:r>
      <w:proofErr w:type="spellEnd"/>
      <w:r w:rsidR="00802428">
        <w:t xml:space="preserve"> phase matching condition”</w:t>
      </w:r>
      <w:r w:rsidR="00802428">
        <w:rPr>
          <w:rFonts w:hint="eastAsia"/>
        </w:rPr>
        <w:t xml:space="preserve">, </w:t>
      </w:r>
      <w:r w:rsidR="00802428">
        <w:t xml:space="preserve">Appl. Phys. </w:t>
      </w:r>
      <w:proofErr w:type="spellStart"/>
      <w:r w:rsidR="00802428">
        <w:t>Lett</w:t>
      </w:r>
      <w:proofErr w:type="spellEnd"/>
      <w:r w:rsidR="00802428">
        <w:t>. 71, 753–755</w:t>
      </w:r>
      <w:r>
        <w:rPr>
          <w:rFonts w:hint="eastAsia"/>
        </w:rPr>
        <w:t xml:space="preserve"> (1997).</w:t>
      </w:r>
    </w:p>
    <w:p w:rsidR="00AD7976" w:rsidRDefault="00156E30" w:rsidP="00AD7976">
      <w:r>
        <w:rPr>
          <w:rFonts w:hint="eastAsia"/>
        </w:rPr>
        <w:t>[3</w:t>
      </w:r>
      <w:r w:rsidR="00AD7976">
        <w:rPr>
          <w:rFonts w:hint="eastAsia"/>
        </w:rPr>
        <w:t>]</w:t>
      </w:r>
      <w:r w:rsidR="00AD7976">
        <w:t xml:space="preserve">M. A. </w:t>
      </w:r>
      <w:proofErr w:type="spellStart"/>
      <w:r w:rsidR="00AD7976">
        <w:t>Piestrup</w:t>
      </w:r>
      <w:proofErr w:type="spellEnd"/>
      <w:r w:rsidR="00AD7976">
        <w:t xml:space="preserve">, R. N. Fleming, and R. H. </w:t>
      </w:r>
      <w:proofErr w:type="spellStart"/>
      <w:r w:rsidR="00AD7976">
        <w:t>Pantell</w:t>
      </w:r>
      <w:proofErr w:type="spellEnd"/>
      <w:r w:rsidR="00AD7976">
        <w:t>, “Continuously</w:t>
      </w:r>
      <w:r w:rsidR="00AD7976">
        <w:rPr>
          <w:rFonts w:hint="eastAsia"/>
        </w:rPr>
        <w:t xml:space="preserve"> </w:t>
      </w:r>
      <w:r w:rsidR="00AD7976">
        <w:t xml:space="preserve">tunable </w:t>
      </w:r>
      <w:proofErr w:type="spellStart"/>
      <w:r w:rsidR="00AD7976">
        <w:t>submillimeter</w:t>
      </w:r>
      <w:proofErr w:type="spellEnd"/>
      <w:r w:rsidR="00AD7976">
        <w:t xml:space="preserve"> wave</w:t>
      </w:r>
      <w:r w:rsidR="00AD7976">
        <w:rPr>
          <w:rFonts w:hint="eastAsia"/>
        </w:rPr>
        <w:t xml:space="preserve"> </w:t>
      </w:r>
      <w:r w:rsidR="00AD7976">
        <w:t>source”</w:t>
      </w:r>
      <w:r w:rsidR="00AD7976">
        <w:rPr>
          <w:rFonts w:hint="eastAsia"/>
        </w:rPr>
        <w:t xml:space="preserve">, </w:t>
      </w:r>
      <w:r w:rsidR="00AD7976">
        <w:t xml:space="preserve">Appl. Phys. </w:t>
      </w:r>
      <w:proofErr w:type="spellStart"/>
      <w:r w:rsidR="00AD7976">
        <w:t>Lett</w:t>
      </w:r>
      <w:proofErr w:type="spellEnd"/>
      <w:r w:rsidR="00AD7976">
        <w:t xml:space="preserve">. 26, 418–419 </w:t>
      </w:r>
      <w:r w:rsidR="00AD7976">
        <w:rPr>
          <w:rFonts w:hint="eastAsia"/>
        </w:rPr>
        <w:t>(</w:t>
      </w:r>
      <w:r w:rsidR="00AD7976">
        <w:t>1975</w:t>
      </w:r>
      <w:r w:rsidR="00AD7976">
        <w:rPr>
          <w:rFonts w:hint="eastAsia"/>
        </w:rPr>
        <w:t>)</w:t>
      </w:r>
      <w:r w:rsidR="00AD7976">
        <w:t>.</w:t>
      </w:r>
    </w:p>
    <w:p w:rsidR="00156E30" w:rsidRDefault="00156E30" w:rsidP="00AD7976">
      <w:r>
        <w:rPr>
          <w:rFonts w:hint="eastAsia"/>
        </w:rPr>
        <w:t>[4]</w:t>
      </w:r>
      <w:r w:rsidRPr="008B51CB">
        <w:t xml:space="preserve">K. </w:t>
      </w:r>
      <w:proofErr w:type="spellStart"/>
      <w:r>
        <w:t>Kawase</w:t>
      </w:r>
      <w:proofErr w:type="spellEnd"/>
      <w:r>
        <w:t xml:space="preserve">, J. </w:t>
      </w:r>
      <w:proofErr w:type="spellStart"/>
      <w:r>
        <w:t>Shikata</w:t>
      </w:r>
      <w:proofErr w:type="spellEnd"/>
      <w:r>
        <w:t>, and H. Ito</w:t>
      </w:r>
      <w:r>
        <w:rPr>
          <w:rFonts w:hint="eastAsia"/>
        </w:rPr>
        <w:t xml:space="preserve">, </w:t>
      </w:r>
      <w:r>
        <w:t>“</w:t>
      </w:r>
      <w:r>
        <w:rPr>
          <w:rFonts w:hint="eastAsia"/>
        </w:rPr>
        <w:t>Terahertz wave parametric source</w:t>
      </w:r>
      <w:r>
        <w:t>”</w:t>
      </w:r>
      <w:r>
        <w:rPr>
          <w:rFonts w:hint="eastAsia"/>
        </w:rPr>
        <w:t xml:space="preserve">, </w:t>
      </w:r>
      <w:r w:rsidRPr="008B51CB">
        <w:t>J. Phys. D: Applied Physics, 35, R1-14 (2002).</w:t>
      </w:r>
    </w:p>
    <w:p w:rsidR="00156E30" w:rsidRDefault="00156E30" w:rsidP="00AD7976">
      <w:r>
        <w:t>[</w:t>
      </w:r>
      <w:r>
        <w:rPr>
          <w:rFonts w:hint="eastAsia"/>
        </w:rPr>
        <w:t>5</w:t>
      </w:r>
      <w:r w:rsidRPr="00156E30">
        <w:t xml:space="preserve">] </w:t>
      </w:r>
      <w:proofErr w:type="spellStart"/>
      <w:r w:rsidRPr="00156E30">
        <w:t>Kodo</w:t>
      </w:r>
      <w:proofErr w:type="spellEnd"/>
      <w:r w:rsidRPr="00156E30">
        <w:t xml:space="preserve"> </w:t>
      </w:r>
      <w:proofErr w:type="spellStart"/>
      <w:r w:rsidRPr="00156E30">
        <w:t>Kawase</w:t>
      </w:r>
      <w:proofErr w:type="spellEnd"/>
      <w:r w:rsidRPr="00156E30">
        <w:t xml:space="preserve">, Hiroaki </w:t>
      </w:r>
      <w:proofErr w:type="spellStart"/>
      <w:r w:rsidRPr="00156E30">
        <w:t>Minamide</w:t>
      </w:r>
      <w:proofErr w:type="spellEnd"/>
      <w:r w:rsidRPr="00156E30">
        <w:t>, Kazuhiro Imai, Jun-</w:t>
      </w:r>
      <w:proofErr w:type="spellStart"/>
      <w:r w:rsidRPr="00156E30">
        <w:t>ichi</w:t>
      </w:r>
      <w:proofErr w:type="spellEnd"/>
      <w:r w:rsidRPr="00156E30">
        <w:t xml:space="preserve"> </w:t>
      </w:r>
      <w:proofErr w:type="spellStart"/>
      <w:r w:rsidRPr="00156E30">
        <w:t>Shikata</w:t>
      </w:r>
      <w:proofErr w:type="spellEnd"/>
      <w:r w:rsidRPr="00156E30">
        <w:t xml:space="preserve">, and </w:t>
      </w:r>
      <w:proofErr w:type="spellStart"/>
      <w:r w:rsidRPr="00156E30">
        <w:t>Hiromasa</w:t>
      </w:r>
      <w:proofErr w:type="spellEnd"/>
      <w:r w:rsidRPr="00156E30">
        <w:t xml:space="preserve"> Ito, “Injection-seeded terahertz-wave parametric generator with wide </w:t>
      </w:r>
      <w:proofErr w:type="spellStart"/>
      <w:r w:rsidRPr="00156E30">
        <w:t>tunability</w:t>
      </w:r>
      <w:proofErr w:type="spellEnd"/>
      <w:r w:rsidRPr="00156E30">
        <w:t>” Applied Physics Letters 80, 195, pp. 194-197 (2002).</w:t>
      </w:r>
    </w:p>
    <w:p w:rsidR="00156E30" w:rsidRDefault="00156E30" w:rsidP="00156E30">
      <w:r>
        <w:rPr>
          <w:rFonts w:hint="eastAsia"/>
        </w:rPr>
        <w:t>[6]</w:t>
      </w:r>
      <w:r w:rsidRPr="00156E30">
        <w:t xml:space="preserve"> </w:t>
      </w:r>
      <w:r>
        <w:t xml:space="preserve">Isao </w:t>
      </w:r>
      <w:proofErr w:type="spellStart"/>
      <w:r>
        <w:t>Morohashi</w:t>
      </w:r>
      <w:proofErr w:type="spellEnd"/>
      <w:r>
        <w:t xml:space="preserve">, Yoshihisa </w:t>
      </w:r>
      <w:proofErr w:type="spellStart"/>
      <w:r>
        <w:t>Irimajiri</w:t>
      </w:r>
      <w:proofErr w:type="spellEnd"/>
      <w:r>
        <w:t xml:space="preserve">, </w:t>
      </w:r>
      <w:proofErr w:type="spellStart"/>
      <w:r>
        <w:t>Takahide</w:t>
      </w:r>
      <w:proofErr w:type="spellEnd"/>
      <w:r>
        <w:t xml:space="preserve"> Sakamoto, Norihiko </w:t>
      </w:r>
      <w:proofErr w:type="spellStart"/>
      <w:r>
        <w:t>Sekine</w:t>
      </w:r>
      <w:proofErr w:type="spellEnd"/>
      <w:r>
        <w:t xml:space="preserve">, Tetsuya </w:t>
      </w:r>
      <w:proofErr w:type="spellStart"/>
      <w:r>
        <w:t>Kawanishi</w:t>
      </w:r>
      <w:proofErr w:type="spellEnd"/>
      <w:r>
        <w:t xml:space="preserve">, </w:t>
      </w:r>
      <w:r>
        <w:lastRenderedPageBreak/>
        <w:t xml:space="preserve">Motoaki Yasui, and </w:t>
      </w:r>
      <w:proofErr w:type="spellStart"/>
      <w:r>
        <w:t>Iwao</w:t>
      </w:r>
      <w:proofErr w:type="spellEnd"/>
      <w:r>
        <w:t xml:space="preserve"> </w:t>
      </w:r>
      <w:proofErr w:type="spellStart"/>
      <w:r>
        <w:t>Hosako</w:t>
      </w:r>
      <w:proofErr w:type="spellEnd"/>
      <w:r>
        <w:t>, “A Terahertz Source with High Frequency Accuracy Using a</w:t>
      </w:r>
    </w:p>
    <w:p w:rsidR="00156E30" w:rsidRDefault="00156E30" w:rsidP="00156E30">
      <w:r>
        <w:t>Mach-</w:t>
      </w:r>
      <w:proofErr w:type="spellStart"/>
      <w:r>
        <w:t>Zehnder</w:t>
      </w:r>
      <w:proofErr w:type="spellEnd"/>
      <w:r>
        <w:t>-modulator-based Flat Comb Generator for High</w:t>
      </w:r>
    </w:p>
    <w:p w:rsidR="008B51CB" w:rsidRDefault="00156E30" w:rsidP="00156E30">
      <w:r>
        <w:t>Resolution Spectroscopy” Progress In Electromagnetics Research Symposium Proceedings, pp. 12-15 (2013).</w:t>
      </w:r>
    </w:p>
    <w:p w:rsidR="002A5644" w:rsidRDefault="00156E30" w:rsidP="00AD7976">
      <w:r>
        <w:rPr>
          <w:rFonts w:hint="eastAsia"/>
        </w:rPr>
        <w:t>[7</w:t>
      </w:r>
      <w:r w:rsidR="002A5644">
        <w:rPr>
          <w:rFonts w:hint="eastAsia"/>
        </w:rPr>
        <w:t>]</w:t>
      </w:r>
      <w:r w:rsidR="002A5644" w:rsidRPr="00EC3495">
        <w:rPr>
          <w:rFonts w:hint="eastAsia"/>
        </w:rPr>
        <w:t xml:space="preserve">Jun Ye and Steven T. </w:t>
      </w:r>
      <w:proofErr w:type="spellStart"/>
      <w:r w:rsidR="002A5644" w:rsidRPr="00EC3495">
        <w:rPr>
          <w:rFonts w:hint="eastAsia"/>
        </w:rPr>
        <w:t>Cundiff</w:t>
      </w:r>
      <w:proofErr w:type="spellEnd"/>
      <w:r w:rsidR="002A5644" w:rsidRPr="00EC3495">
        <w:t>, “FEMTOSECOND OPTICAL FREQUENCY COMB TECHNOLOGY”,</w:t>
      </w:r>
      <w:r w:rsidR="002A5644" w:rsidRPr="00EC3495">
        <w:rPr>
          <w:rFonts w:hint="eastAsia"/>
        </w:rPr>
        <w:t xml:space="preserve"> Springer </w:t>
      </w:r>
      <w:r w:rsidR="002A5644" w:rsidRPr="00EC3495">
        <w:t>(2004)</w:t>
      </w:r>
      <w:r w:rsidR="002A5644">
        <w:rPr>
          <w:rFonts w:hint="eastAsia"/>
        </w:rPr>
        <w:t>.</w:t>
      </w:r>
    </w:p>
    <w:p w:rsidR="00D52EDC" w:rsidRDefault="00156E30" w:rsidP="00D52EDC">
      <w:r>
        <w:rPr>
          <w:rFonts w:hint="eastAsia"/>
        </w:rPr>
        <w:t>[8</w:t>
      </w:r>
      <w:r w:rsidR="00D52EDC">
        <w:rPr>
          <w:rFonts w:hint="eastAsia"/>
        </w:rPr>
        <w:t>]</w:t>
      </w:r>
      <w:r w:rsidR="00D52EDC">
        <w:t xml:space="preserve">Sakamoto, T., T. </w:t>
      </w:r>
      <w:proofErr w:type="spellStart"/>
      <w:r w:rsidR="00D52EDC">
        <w:t>Kawanishi</w:t>
      </w:r>
      <w:proofErr w:type="spellEnd"/>
      <w:r w:rsidR="00D52EDC">
        <w:t xml:space="preserve">, and M. </w:t>
      </w:r>
      <w:proofErr w:type="spellStart"/>
      <w:r w:rsidR="00D52EDC">
        <w:t>Izutsu</w:t>
      </w:r>
      <w:proofErr w:type="spellEnd"/>
      <w:r w:rsidR="00D52EDC">
        <w:t xml:space="preserve">, “Asymptotic formalism for </w:t>
      </w:r>
      <w:proofErr w:type="spellStart"/>
      <w:r w:rsidR="00D52EDC">
        <w:t>ultra°at</w:t>
      </w:r>
      <w:proofErr w:type="spellEnd"/>
      <w:r w:rsidR="00D52EDC">
        <w:t xml:space="preserve"> optical </w:t>
      </w:r>
      <w:proofErr w:type="spellStart"/>
      <w:r w:rsidR="00D52EDC">
        <w:t>fre-quency</w:t>
      </w:r>
      <w:proofErr w:type="spellEnd"/>
      <w:r w:rsidR="00D52EDC">
        <w:t xml:space="preserve"> comb generation using a Mach-</w:t>
      </w:r>
      <w:proofErr w:type="spellStart"/>
      <w:r w:rsidR="00D52EDC">
        <w:t>Zehnder</w:t>
      </w:r>
      <w:proofErr w:type="spellEnd"/>
      <w:r w:rsidR="00D52EDC">
        <w:t xml:space="preserve"> modulator”</w:t>
      </w:r>
      <w:r w:rsidR="00D52EDC">
        <w:rPr>
          <w:rFonts w:hint="eastAsia"/>
        </w:rPr>
        <w:t>,</w:t>
      </w:r>
      <w:r w:rsidR="00D52EDC">
        <w:t xml:space="preserve"> Opt. </w:t>
      </w:r>
      <w:proofErr w:type="spellStart"/>
      <w:r w:rsidR="00D52EDC">
        <w:t>Lett</w:t>
      </w:r>
      <w:proofErr w:type="spellEnd"/>
      <w:r w:rsidR="00D52EDC">
        <w:t>., Vol. 32, No. 11, 1515</w:t>
      </w:r>
      <w:r w:rsidR="00D52EDC">
        <w:rPr>
          <w:rFonts w:hint="eastAsia"/>
        </w:rPr>
        <w:t>-</w:t>
      </w:r>
      <w:r w:rsidR="00D52EDC">
        <w:t xml:space="preserve">1517, </w:t>
      </w:r>
      <w:r w:rsidR="00D52EDC">
        <w:rPr>
          <w:rFonts w:hint="eastAsia"/>
        </w:rPr>
        <w:t>(</w:t>
      </w:r>
      <w:r w:rsidR="00D52EDC">
        <w:t>2007</w:t>
      </w:r>
      <w:r w:rsidR="00D52EDC">
        <w:rPr>
          <w:rFonts w:hint="eastAsia"/>
        </w:rPr>
        <w:t>)</w:t>
      </w:r>
      <w:r w:rsidR="00D52EDC">
        <w:t>.</w:t>
      </w:r>
    </w:p>
    <w:p w:rsidR="00D52EDC" w:rsidRPr="006710C9" w:rsidRDefault="00156E30" w:rsidP="00D52EDC">
      <w:r>
        <w:rPr>
          <w:rFonts w:hint="eastAsia"/>
        </w:rPr>
        <w:t>[9</w:t>
      </w:r>
      <w:r w:rsidR="00D52EDC">
        <w:rPr>
          <w:rFonts w:hint="eastAsia"/>
        </w:rPr>
        <w:t>]</w:t>
      </w:r>
      <w:r w:rsidR="00D52EDC">
        <w:rPr>
          <w:rFonts w:hint="eastAsia"/>
        </w:rPr>
        <w:t>小栗敦司</w:t>
      </w:r>
      <w:r w:rsidR="00D52EDC">
        <w:rPr>
          <w:rFonts w:hint="eastAsia"/>
        </w:rPr>
        <w:t xml:space="preserve">, </w:t>
      </w:r>
      <w:r w:rsidR="00D52EDC">
        <w:t>“</w:t>
      </w:r>
      <w:r w:rsidR="00D52EDC">
        <w:rPr>
          <w:rFonts w:hint="eastAsia"/>
        </w:rPr>
        <w:t>Comb-like profiled fiber</w:t>
      </w:r>
      <w:r w:rsidR="00D52EDC">
        <w:rPr>
          <w:rFonts w:hint="eastAsia"/>
        </w:rPr>
        <w:t>圧縮器と超短パルス光源への展開</w:t>
      </w:r>
      <w:r w:rsidR="00D52EDC">
        <w:t>”</w:t>
      </w:r>
      <w:r w:rsidR="00D52EDC">
        <w:rPr>
          <w:rFonts w:hint="eastAsia"/>
        </w:rPr>
        <w:t xml:space="preserve">, </w:t>
      </w:r>
      <w:r w:rsidR="00D52EDC">
        <w:rPr>
          <w:rFonts w:hint="eastAsia"/>
        </w:rPr>
        <w:t>古河電工時報</w:t>
      </w:r>
      <w:r w:rsidR="00D52EDC">
        <w:rPr>
          <w:rFonts w:hint="eastAsia"/>
        </w:rPr>
        <w:t xml:space="preserve">, </w:t>
      </w:r>
      <w:r w:rsidR="00D52EDC">
        <w:rPr>
          <w:rFonts w:hint="eastAsia"/>
        </w:rPr>
        <w:t>第</w:t>
      </w:r>
      <w:r w:rsidR="00D52EDC">
        <w:rPr>
          <w:rFonts w:hint="eastAsia"/>
        </w:rPr>
        <w:t>116</w:t>
      </w:r>
      <w:r w:rsidR="00D52EDC">
        <w:rPr>
          <w:rFonts w:hint="eastAsia"/>
        </w:rPr>
        <w:t>号</w:t>
      </w:r>
      <w:r w:rsidR="00D52EDC">
        <w:rPr>
          <w:rFonts w:hint="eastAsia"/>
        </w:rPr>
        <w:t>, (</w:t>
      </w:r>
      <w:r w:rsidR="00800875">
        <w:rPr>
          <w:rFonts w:hint="eastAsia"/>
        </w:rPr>
        <w:t>2005</w:t>
      </w:r>
      <w:r w:rsidR="00D52EDC">
        <w:rPr>
          <w:rFonts w:hint="eastAsia"/>
        </w:rPr>
        <w:t>).</w:t>
      </w:r>
    </w:p>
    <w:sectPr w:rsidR="00D52EDC" w:rsidRPr="006710C9" w:rsidSect="00475F8D">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F8D"/>
    <w:rsid w:val="000413CF"/>
    <w:rsid w:val="00043730"/>
    <w:rsid w:val="000E067B"/>
    <w:rsid w:val="000F2C78"/>
    <w:rsid w:val="00156E30"/>
    <w:rsid w:val="00194EAE"/>
    <w:rsid w:val="001F066E"/>
    <w:rsid w:val="00200D90"/>
    <w:rsid w:val="002279AD"/>
    <w:rsid w:val="00240348"/>
    <w:rsid w:val="002A36E6"/>
    <w:rsid w:val="002A5644"/>
    <w:rsid w:val="00380B9A"/>
    <w:rsid w:val="00394846"/>
    <w:rsid w:val="00424755"/>
    <w:rsid w:val="00444281"/>
    <w:rsid w:val="00475F8D"/>
    <w:rsid w:val="004C3B36"/>
    <w:rsid w:val="004E05EB"/>
    <w:rsid w:val="00517D04"/>
    <w:rsid w:val="00587066"/>
    <w:rsid w:val="00595961"/>
    <w:rsid w:val="006075E8"/>
    <w:rsid w:val="00646504"/>
    <w:rsid w:val="006710C9"/>
    <w:rsid w:val="006A3C7B"/>
    <w:rsid w:val="006F5EC2"/>
    <w:rsid w:val="00773F64"/>
    <w:rsid w:val="007E5746"/>
    <w:rsid w:val="007E725C"/>
    <w:rsid w:val="00800875"/>
    <w:rsid w:val="00802428"/>
    <w:rsid w:val="00895BC0"/>
    <w:rsid w:val="008B51CB"/>
    <w:rsid w:val="00920670"/>
    <w:rsid w:val="00986AAC"/>
    <w:rsid w:val="009B4815"/>
    <w:rsid w:val="009C5115"/>
    <w:rsid w:val="009E3199"/>
    <w:rsid w:val="00A11E8F"/>
    <w:rsid w:val="00A150FE"/>
    <w:rsid w:val="00AD7976"/>
    <w:rsid w:val="00B77BA7"/>
    <w:rsid w:val="00BB6699"/>
    <w:rsid w:val="00BF1E5F"/>
    <w:rsid w:val="00BF2DBD"/>
    <w:rsid w:val="00BF463B"/>
    <w:rsid w:val="00C52280"/>
    <w:rsid w:val="00C84DF4"/>
    <w:rsid w:val="00CA0EDE"/>
    <w:rsid w:val="00D52EDC"/>
    <w:rsid w:val="00D73BA6"/>
    <w:rsid w:val="00E52542"/>
    <w:rsid w:val="00E662F4"/>
    <w:rsid w:val="00E67354"/>
    <w:rsid w:val="00F4404A"/>
    <w:rsid w:val="00F86898"/>
    <w:rsid w:val="00F91A95"/>
    <w:rsid w:val="00FC2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79A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79AD"/>
    <w:rPr>
      <w:rFonts w:asciiTheme="majorHAnsi" w:eastAsiaTheme="majorEastAsia" w:hAnsiTheme="majorHAnsi" w:cstheme="majorBidi"/>
      <w:sz w:val="18"/>
      <w:szCs w:val="18"/>
    </w:rPr>
  </w:style>
  <w:style w:type="character" w:styleId="a5">
    <w:name w:val="Placeholder Text"/>
    <w:basedOn w:val="a0"/>
    <w:uiPriority w:val="99"/>
    <w:semiHidden/>
    <w:rsid w:val="00986AAC"/>
    <w:rPr>
      <w:color w:val="808080"/>
    </w:rPr>
  </w:style>
  <w:style w:type="table" w:styleId="a6">
    <w:name w:val="Table Grid"/>
    <w:basedOn w:val="a1"/>
    <w:uiPriority w:val="59"/>
    <w:rsid w:val="00200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79A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79AD"/>
    <w:rPr>
      <w:rFonts w:asciiTheme="majorHAnsi" w:eastAsiaTheme="majorEastAsia" w:hAnsiTheme="majorHAnsi" w:cstheme="majorBidi"/>
      <w:sz w:val="18"/>
      <w:szCs w:val="18"/>
    </w:rPr>
  </w:style>
  <w:style w:type="character" w:styleId="a5">
    <w:name w:val="Placeholder Text"/>
    <w:basedOn w:val="a0"/>
    <w:uiPriority w:val="99"/>
    <w:semiHidden/>
    <w:rsid w:val="00986AAC"/>
    <w:rPr>
      <w:color w:val="808080"/>
    </w:rPr>
  </w:style>
  <w:style w:type="table" w:styleId="a6">
    <w:name w:val="Table Grid"/>
    <w:basedOn w:val="a1"/>
    <w:uiPriority w:val="59"/>
    <w:rsid w:val="00200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6103">
      <w:bodyDiv w:val="1"/>
      <w:marLeft w:val="0"/>
      <w:marRight w:val="0"/>
      <w:marTop w:val="0"/>
      <w:marBottom w:val="0"/>
      <w:divBdr>
        <w:top w:val="none" w:sz="0" w:space="0" w:color="auto"/>
        <w:left w:val="none" w:sz="0" w:space="0" w:color="auto"/>
        <w:bottom w:val="none" w:sz="0" w:space="0" w:color="auto"/>
        <w:right w:val="none" w:sz="0" w:space="0" w:color="auto"/>
      </w:divBdr>
    </w:div>
    <w:div w:id="92016382">
      <w:bodyDiv w:val="1"/>
      <w:marLeft w:val="0"/>
      <w:marRight w:val="0"/>
      <w:marTop w:val="0"/>
      <w:marBottom w:val="0"/>
      <w:divBdr>
        <w:top w:val="none" w:sz="0" w:space="0" w:color="auto"/>
        <w:left w:val="none" w:sz="0" w:space="0" w:color="auto"/>
        <w:bottom w:val="none" w:sz="0" w:space="0" w:color="auto"/>
        <w:right w:val="none" w:sz="0" w:space="0" w:color="auto"/>
      </w:divBdr>
    </w:div>
    <w:div w:id="97360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4.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microsoft.com/office/2007/relationships/hdphoto" Target="media/hdphoto3.wdp"/><Relationship Id="rId36" Type="http://schemas.openxmlformats.org/officeDocument/2006/relationships/image" Target="media/image2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microsoft.com/office/2007/relationships/hdphoto" Target="media/hdphoto4.wdp"/><Relationship Id="rId35"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848</TotalTime>
  <Pages>12</Pages>
  <Words>1446</Words>
  <Characters>8247</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tera5</dc:creator>
  <cp:lastModifiedBy>hayashi</cp:lastModifiedBy>
  <cp:revision>7</cp:revision>
  <cp:lastPrinted>2014-03-28T04:32:00Z</cp:lastPrinted>
  <dcterms:created xsi:type="dcterms:W3CDTF">2013-10-28T01:25:00Z</dcterms:created>
  <dcterms:modified xsi:type="dcterms:W3CDTF">2014-03-28T04:33:00Z</dcterms:modified>
</cp:coreProperties>
</file>